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3DED" w14:textId="65BB6278" w:rsidR="00EA011A" w:rsidRDefault="00793E82" w:rsidP="00EA011A">
      <w:pPr>
        <w:pStyle w:val="Titolo1"/>
        <w:jc w:val="right"/>
        <w:rPr>
          <w:rFonts w:ascii="Calibri" w:hAnsi="Calibri" w:cs="Calibri"/>
          <w:b/>
          <w:bCs/>
          <w:color w:val="0070C0"/>
          <w:sz w:val="24"/>
          <w:szCs w:val="24"/>
        </w:rPr>
      </w:pPr>
      <w:bookmarkStart w:id="0" w:name="_Toc195004142"/>
      <w:r w:rsidRPr="00B227FF">
        <w:rPr>
          <w:rFonts w:ascii="Calibri" w:hAnsi="Calibri" w:cs="Calibri"/>
          <w:b/>
          <w:bCs/>
          <w:color w:val="0070C0"/>
          <w:sz w:val="24"/>
          <w:szCs w:val="24"/>
        </w:rPr>
        <w:t>ALLEGATO N.</w:t>
      </w:r>
      <w:r w:rsidR="00EA011A" w:rsidRPr="00B227FF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  <w:r w:rsidRPr="00B227FF">
        <w:rPr>
          <w:rFonts w:ascii="Calibri" w:hAnsi="Calibri" w:cs="Calibri"/>
          <w:b/>
          <w:bCs/>
          <w:color w:val="0070C0"/>
          <w:sz w:val="24"/>
          <w:szCs w:val="24"/>
        </w:rPr>
        <w:t>1</w:t>
      </w:r>
      <w:bookmarkEnd w:id="0"/>
      <w:r w:rsidRPr="00B227FF">
        <w:rPr>
          <w:rFonts w:ascii="Calibri" w:hAnsi="Calibri" w:cs="Calibri"/>
          <w:b/>
          <w:bCs/>
          <w:color w:val="0070C0"/>
          <w:sz w:val="24"/>
          <w:szCs w:val="24"/>
        </w:rPr>
        <w:t xml:space="preserve"> </w:t>
      </w:r>
    </w:p>
    <w:p w14:paraId="083B8BA4" w14:textId="77777777" w:rsidR="003F3967" w:rsidRPr="003F3967" w:rsidRDefault="003F3967" w:rsidP="003F3967"/>
    <w:p w14:paraId="10EFF855" w14:textId="77777777" w:rsidR="00EA011A" w:rsidRDefault="00EA011A" w:rsidP="00EA011A"/>
    <w:p w14:paraId="7AF256DE" w14:textId="77777777" w:rsidR="00EA011A" w:rsidRPr="009B2472" w:rsidRDefault="00EA011A" w:rsidP="009B2472"/>
    <w:p w14:paraId="1ACE469F" w14:textId="77777777" w:rsidR="00EA011A" w:rsidRPr="00B227FF" w:rsidRDefault="00EA011A" w:rsidP="00EA011A">
      <w:pPr>
        <w:spacing w:after="160" w:line="259" w:lineRule="auto"/>
        <w:ind w:left="6"/>
        <w:jc w:val="center"/>
        <w:rPr>
          <w:rFonts w:ascii="Calibri" w:eastAsia="Calibri" w:hAnsi="Calibri" w:cs="Calibri"/>
          <w:b/>
          <w:bCs/>
          <w:color w:val="0070C0"/>
          <w:sz w:val="36"/>
          <w:szCs w:val="36"/>
        </w:rPr>
      </w:pPr>
      <w:r w:rsidRPr="00B227FF">
        <w:rPr>
          <w:rFonts w:ascii="Calibri" w:eastAsia="Calibri" w:hAnsi="Calibri" w:cs="Calibri"/>
          <w:b/>
          <w:bCs/>
          <w:color w:val="0070C0"/>
          <w:sz w:val="36"/>
          <w:szCs w:val="36"/>
        </w:rPr>
        <w:t>PIANO NAZIONALE DI RIPRESA E RESILIENZA (PNRR)</w:t>
      </w:r>
    </w:p>
    <w:p w14:paraId="7677FB3B" w14:textId="77777777" w:rsidR="00EA011A" w:rsidRPr="00B227FF" w:rsidRDefault="00EA011A" w:rsidP="00EA011A">
      <w:pPr>
        <w:spacing w:after="160" w:line="259" w:lineRule="auto"/>
        <w:ind w:left="6"/>
        <w:jc w:val="center"/>
        <w:rPr>
          <w:rFonts w:ascii="Calibri" w:eastAsia="Calibri" w:hAnsi="Calibri" w:cs="Calibri"/>
          <w:b/>
          <w:bCs/>
          <w:color w:val="0070C0"/>
          <w:sz w:val="28"/>
          <w:szCs w:val="28"/>
        </w:rPr>
      </w:pPr>
      <w:r w:rsidRPr="00B227FF">
        <w:rPr>
          <w:rFonts w:ascii="Calibri" w:eastAsia="Calibri" w:hAnsi="Calibri" w:cs="Calibri"/>
          <w:b/>
          <w:bCs/>
          <w:color w:val="0070C0"/>
          <w:sz w:val="28"/>
          <w:szCs w:val="28"/>
        </w:rPr>
        <w:t>MISSIONE 5 - COMPONENTE 1 – RIFORMA 1.1</w:t>
      </w:r>
    </w:p>
    <w:p w14:paraId="73EDEC7C" w14:textId="77777777" w:rsidR="00EA011A" w:rsidRPr="00B227FF" w:rsidRDefault="00EA011A" w:rsidP="00EA011A">
      <w:pPr>
        <w:spacing w:line="256" w:lineRule="auto"/>
        <w:ind w:left="8"/>
        <w:jc w:val="center"/>
        <w:rPr>
          <w:rFonts w:ascii="Calibri" w:eastAsia="Calibri" w:hAnsi="Calibri" w:cs="Calibri"/>
          <w:b/>
          <w:bCs/>
          <w:color w:val="0070C0"/>
          <w:sz w:val="36"/>
          <w:szCs w:val="36"/>
        </w:rPr>
      </w:pPr>
    </w:p>
    <w:p w14:paraId="09963A2D" w14:textId="77777777" w:rsidR="00EA011A" w:rsidRPr="00B227FF" w:rsidRDefault="00EA011A" w:rsidP="00EA011A">
      <w:pPr>
        <w:spacing w:line="256" w:lineRule="auto"/>
        <w:ind w:left="8"/>
        <w:jc w:val="center"/>
        <w:rPr>
          <w:rFonts w:ascii="Calibri" w:eastAsia="Calibri" w:hAnsi="Calibri" w:cs="Calibri"/>
          <w:b/>
          <w:bCs/>
          <w:color w:val="0070C0"/>
          <w:sz w:val="36"/>
          <w:szCs w:val="36"/>
        </w:rPr>
      </w:pPr>
      <w:r w:rsidRPr="00B227FF">
        <w:rPr>
          <w:rFonts w:ascii="Calibri" w:eastAsia="Calibri" w:hAnsi="Calibri" w:cs="Calibri"/>
          <w:b/>
          <w:bCs/>
          <w:color w:val="0070C0"/>
          <w:sz w:val="36"/>
          <w:szCs w:val="36"/>
        </w:rPr>
        <w:t>Programma Garanzia Occupabilità Lavoratori (GOL)</w:t>
      </w:r>
    </w:p>
    <w:p w14:paraId="08E211AD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63CCBD49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40869680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06488572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27340AD5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12904B7F" w14:textId="77777777" w:rsidR="00EA011A" w:rsidRPr="00B227FF" w:rsidRDefault="00EA011A" w:rsidP="00EA011A">
      <w:pPr>
        <w:rPr>
          <w:rFonts w:ascii="Calibri" w:hAnsi="Calibri" w:cs="Calibri"/>
          <w:color w:val="0070C0"/>
        </w:rPr>
      </w:pPr>
    </w:p>
    <w:p w14:paraId="44AD10DE" w14:textId="01B9A8F5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eastAsia="Calibri" w:hAnsi="Calibri" w:cs="Calibri"/>
          <w:b/>
          <w:bCs/>
          <w:color w:val="0070C0"/>
          <w:sz w:val="40"/>
          <w:szCs w:val="40"/>
        </w:rPr>
      </w:pPr>
      <w:r w:rsidRPr="00B227FF">
        <w:rPr>
          <w:rFonts w:ascii="Calibri" w:eastAsia="Calibri" w:hAnsi="Calibri" w:cs="Calibri"/>
          <w:b/>
          <w:bCs/>
          <w:i/>
          <w:iCs/>
          <w:color w:val="0070C0"/>
          <w:sz w:val="40"/>
          <w:szCs w:val="40"/>
        </w:rPr>
        <w:t>ADDENDUM</w:t>
      </w:r>
      <w:r w:rsidRPr="00B227FF">
        <w:rPr>
          <w:rFonts w:ascii="Calibri" w:eastAsia="Calibri" w:hAnsi="Calibri" w:cs="Calibri"/>
          <w:b/>
          <w:bCs/>
          <w:color w:val="0070C0"/>
          <w:sz w:val="40"/>
          <w:szCs w:val="40"/>
        </w:rPr>
        <w:t xml:space="preserve"> AL PAR GOL </w:t>
      </w:r>
      <w:r w:rsidR="00232481" w:rsidRPr="00B227FF">
        <w:rPr>
          <w:rFonts w:ascii="Calibri" w:eastAsia="Calibri" w:hAnsi="Calibri" w:cs="Calibri"/>
          <w:b/>
          <w:bCs/>
          <w:color w:val="0070C0"/>
          <w:sz w:val="40"/>
          <w:szCs w:val="40"/>
        </w:rPr>
        <w:t xml:space="preserve">- annualità 2024 e </w:t>
      </w:r>
      <w:r w:rsidRPr="00B227FF">
        <w:rPr>
          <w:rFonts w:ascii="Calibri" w:eastAsia="Calibri" w:hAnsi="Calibri" w:cs="Calibri"/>
          <w:b/>
          <w:bCs/>
          <w:color w:val="0070C0"/>
          <w:sz w:val="40"/>
          <w:szCs w:val="40"/>
        </w:rPr>
        <w:t>2025</w:t>
      </w:r>
    </w:p>
    <w:p w14:paraId="3E6CE44C" w14:textId="77777777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eastAsia="Calibri" w:hAnsi="Calibri" w:cs="Calibri"/>
          <w:b/>
          <w:bCs/>
          <w:smallCaps/>
          <w:color w:val="0070C0"/>
          <w:sz w:val="32"/>
          <w:szCs w:val="32"/>
        </w:rPr>
      </w:pPr>
      <w:r w:rsidRPr="00B227FF">
        <w:rPr>
          <w:rFonts w:ascii="Calibri" w:eastAsia="Calibri" w:hAnsi="Calibri" w:cs="Calibri"/>
          <w:b/>
          <w:bCs/>
          <w:i/>
          <w:iCs/>
          <w:color w:val="0070C0"/>
          <w:sz w:val="40"/>
          <w:szCs w:val="40"/>
        </w:rPr>
        <w:t>per la programmazione del “Modulo Duale – GOL”</w:t>
      </w:r>
    </w:p>
    <w:p w14:paraId="727F14AB" w14:textId="77777777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75416957" w14:textId="77777777" w:rsidR="00EA011A" w:rsidRPr="00C25BE5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32"/>
          <w:szCs w:val="24"/>
        </w:rPr>
      </w:pPr>
      <w:r w:rsidRPr="00C25BE5">
        <w:rPr>
          <w:rFonts w:ascii="Calibri" w:hAnsi="Calibri" w:cs="Calibri"/>
          <w:b/>
          <w:color w:val="0070C0"/>
          <w:sz w:val="32"/>
          <w:szCs w:val="24"/>
        </w:rPr>
        <w:t>Annualità formativa 2025-2026</w:t>
      </w:r>
    </w:p>
    <w:p w14:paraId="69731DA6" w14:textId="77777777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00454AA4" w14:textId="77777777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7D4D272D" w14:textId="77777777" w:rsidR="00EA011A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69F5B8C1" w14:textId="77777777" w:rsidR="00C25BE5" w:rsidRDefault="00C25BE5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140D3584" w14:textId="77777777" w:rsidR="00C25BE5" w:rsidRPr="00B227FF" w:rsidRDefault="00C25BE5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</w:p>
    <w:p w14:paraId="13E4F2FF" w14:textId="77777777" w:rsidR="00EA011A" w:rsidRPr="00B227FF" w:rsidRDefault="00EA011A" w:rsidP="00EA011A">
      <w:pPr>
        <w:spacing w:before="201" w:line="256" w:lineRule="auto"/>
        <w:ind w:left="8"/>
        <w:jc w:val="center"/>
        <w:rPr>
          <w:rFonts w:ascii="Calibri" w:hAnsi="Calibri" w:cs="Calibri"/>
          <w:b/>
          <w:color w:val="0070C0"/>
          <w:sz w:val="28"/>
        </w:rPr>
      </w:pPr>
      <w:r w:rsidRPr="00B227FF">
        <w:rPr>
          <w:rFonts w:ascii="Calibri" w:hAnsi="Calibri" w:cs="Calibri"/>
          <w:b/>
          <w:color w:val="0070C0"/>
          <w:sz w:val="36"/>
          <w:szCs w:val="28"/>
        </w:rPr>
        <w:t xml:space="preserve">REGIONE </w:t>
      </w:r>
      <w:r w:rsidRPr="00B227FF">
        <w:rPr>
          <w:rFonts w:ascii="Calibri" w:hAnsi="Calibri" w:cs="Calibri"/>
          <w:b/>
          <w:color w:val="0070C0"/>
          <w:sz w:val="28"/>
          <w:highlight w:val="cyan"/>
        </w:rPr>
        <w:t>_____________________</w:t>
      </w:r>
    </w:p>
    <w:p w14:paraId="61AD9EDE" w14:textId="77777777" w:rsidR="00EA011A" w:rsidRPr="00B227FF" w:rsidRDefault="00EA011A" w:rsidP="00EA011A">
      <w:pPr>
        <w:spacing w:line="257" w:lineRule="auto"/>
        <w:ind w:left="6"/>
        <w:jc w:val="center"/>
        <w:rPr>
          <w:rFonts w:ascii="Calibri" w:hAnsi="Calibri" w:cs="Calibri"/>
          <w:b/>
          <w:color w:val="0070C0"/>
          <w:sz w:val="36"/>
          <w:szCs w:val="36"/>
        </w:rPr>
      </w:pPr>
    </w:p>
    <w:p w14:paraId="4325E11F" w14:textId="58D57B5C" w:rsidR="00B227FF" w:rsidRDefault="00B227FF">
      <w:pPr>
        <w:widowControl/>
        <w:autoSpaceDE/>
        <w:autoSpaceDN/>
        <w:spacing w:after="160" w:line="259" w:lineRule="auto"/>
        <w:rPr>
          <w:rFonts w:eastAsiaTheme="majorEastAsia"/>
          <w:color w:val="0F4761" w:themeColor="accent1" w:themeShade="BF"/>
          <w:sz w:val="24"/>
          <w:szCs w:val="24"/>
        </w:rPr>
      </w:pPr>
      <w:bookmarkStart w:id="1" w:name="_Toc189040962"/>
      <w:r>
        <w:rPr>
          <w:rFonts w:eastAsiaTheme="majorEastAsia"/>
          <w:color w:val="0F4761" w:themeColor="accent1" w:themeShade="BF"/>
          <w:sz w:val="24"/>
          <w:szCs w:val="24"/>
        </w:rPr>
        <w:br w:type="page"/>
      </w:r>
    </w:p>
    <w:p w14:paraId="6DF841CC" w14:textId="214A86E6" w:rsidR="00EA011A" w:rsidRPr="00B227FF" w:rsidRDefault="00EA011A" w:rsidP="00B227FF">
      <w:pPr>
        <w:spacing w:before="120" w:after="240"/>
        <w:rPr>
          <w:rFonts w:ascii="Calibri" w:eastAsiaTheme="majorEastAsia" w:hAnsi="Calibri" w:cs="Calibri"/>
          <w:b/>
          <w:bCs/>
          <w:color w:val="0070C0"/>
          <w:sz w:val="36"/>
          <w:szCs w:val="36"/>
        </w:rPr>
      </w:pPr>
      <w:r w:rsidRPr="00B227FF">
        <w:rPr>
          <w:rFonts w:ascii="Calibri" w:eastAsiaTheme="majorEastAsia" w:hAnsi="Calibri" w:cs="Calibri"/>
          <w:b/>
          <w:bCs/>
          <w:color w:val="0070C0"/>
          <w:sz w:val="36"/>
          <w:szCs w:val="36"/>
        </w:rPr>
        <w:lastRenderedPageBreak/>
        <w:t>PREMESSA</w:t>
      </w:r>
      <w:bookmarkEnd w:id="1"/>
    </w:p>
    <w:p w14:paraId="68012D70" w14:textId="77777777" w:rsidR="00EA011A" w:rsidRDefault="00EA011A" w:rsidP="00EA011A">
      <w:pPr>
        <w:spacing w:after="120" w:line="259" w:lineRule="auto"/>
        <w:jc w:val="both"/>
      </w:pPr>
      <w:r>
        <w:t xml:space="preserve">Nell’ambito del Piano Nazionale di Ripresa e Resilienza (di seguito PNRR) è stata adottata, a cura del Ministero del Lavoro e delle Politiche Sociali (di seguito MLPS), la </w:t>
      </w:r>
      <w:r w:rsidRPr="00A80F86">
        <w:t xml:space="preserve">Riforma 1.1 </w:t>
      </w:r>
      <w:r>
        <w:t>–</w:t>
      </w:r>
      <w:r w:rsidRPr="00A80F86">
        <w:t xml:space="preserve"> </w:t>
      </w:r>
      <w:r>
        <w:t>“</w:t>
      </w:r>
      <w:r w:rsidRPr="00A80F86">
        <w:t>Politiche attive del lavoro e formazione</w:t>
      </w:r>
      <w:r>
        <w:t>”</w:t>
      </w:r>
      <w:r w:rsidRPr="00A80F86">
        <w:t xml:space="preserve"> </w:t>
      </w:r>
      <w:r w:rsidRPr="001A3C1F">
        <w:rPr>
          <w:i/>
          <w:iCs/>
        </w:rPr>
        <w:t xml:space="preserve">(M5C1-4 </w:t>
      </w:r>
      <w:proofErr w:type="spellStart"/>
      <w:r w:rsidRPr="001A3C1F">
        <w:rPr>
          <w:i/>
          <w:iCs/>
        </w:rPr>
        <w:t>Reform</w:t>
      </w:r>
      <w:proofErr w:type="spellEnd"/>
      <w:r w:rsidRPr="001A3C1F">
        <w:rPr>
          <w:i/>
          <w:iCs/>
        </w:rPr>
        <w:t xml:space="preserve"> 1 - </w:t>
      </w:r>
      <w:proofErr w:type="spellStart"/>
      <w:r w:rsidRPr="001A3C1F">
        <w:rPr>
          <w:i/>
          <w:iCs/>
        </w:rPr>
        <w:t>ALMPs</w:t>
      </w:r>
      <w:proofErr w:type="spellEnd"/>
      <w:r w:rsidRPr="001A3C1F">
        <w:rPr>
          <w:i/>
          <w:iCs/>
        </w:rPr>
        <w:t xml:space="preserve"> and </w:t>
      </w:r>
      <w:proofErr w:type="spellStart"/>
      <w:r w:rsidRPr="001A3C1F">
        <w:rPr>
          <w:i/>
          <w:iCs/>
        </w:rPr>
        <w:t>Vocational</w:t>
      </w:r>
      <w:proofErr w:type="spellEnd"/>
      <w:r w:rsidRPr="001A3C1F">
        <w:rPr>
          <w:i/>
          <w:iCs/>
        </w:rPr>
        <w:t xml:space="preserve"> Training)</w:t>
      </w:r>
      <w:r>
        <w:t xml:space="preserve"> con </w:t>
      </w:r>
      <w:r w:rsidRPr="00A80F86">
        <w:t>l’obiettivo di introdurre un’ampia e integrata riforma delle politiche attive e della formazione professionale, supportando i percorsi di riqualificazione professionale di inserimento e reinserimento di lavoratori in transizione e disoccupati</w:t>
      </w:r>
      <w:r>
        <w:t>.</w:t>
      </w:r>
      <w:r w:rsidRPr="00A80F86">
        <w:t xml:space="preserve"> </w:t>
      </w:r>
    </w:p>
    <w:p w14:paraId="1039051F" w14:textId="77777777" w:rsidR="00EA011A" w:rsidRDefault="00EA011A" w:rsidP="00EA011A">
      <w:pPr>
        <w:spacing w:after="120" w:line="259" w:lineRule="auto"/>
        <w:jc w:val="both"/>
      </w:pPr>
      <w:r w:rsidRPr="00891466">
        <w:t>Il Programma Garanzia per l’Occupabilità dei Lavoratori (</w:t>
      </w:r>
      <w:r>
        <w:t xml:space="preserve">di seguito </w:t>
      </w:r>
      <w:r w:rsidRPr="00891466">
        <w:t xml:space="preserve">GOL), adottato con D.M. del 5 novembre 2021, costituisce il perno dell’azione di </w:t>
      </w:r>
      <w:r>
        <w:t>R</w:t>
      </w:r>
      <w:r w:rsidRPr="00891466">
        <w:t>iforma ed è accompagnato dal Piano strategico nazionale sulle Nuove Competenze (PNC), adottato con D.M. del 14 dicembre 2021</w:t>
      </w:r>
      <w:r>
        <w:t>.</w:t>
      </w:r>
    </w:p>
    <w:p w14:paraId="76862B28" w14:textId="77777777" w:rsidR="00EA011A" w:rsidRDefault="00EA011A" w:rsidP="00EA011A">
      <w:pPr>
        <w:spacing w:before="120" w:after="120"/>
        <w:jc w:val="both"/>
      </w:pPr>
      <w:r>
        <w:t xml:space="preserve">Nel quadro complessivo del Programma GOL è stato previsto, al fine di sostenere la riqualificazione di giovani e adulti, uno specifico intervento </w:t>
      </w:r>
      <w:r>
        <w:rPr>
          <w:spacing w:val="-5"/>
        </w:rPr>
        <w:t xml:space="preserve">denominato </w:t>
      </w:r>
      <w:r w:rsidRPr="00B75D57">
        <w:rPr>
          <w:b/>
          <w:bCs/>
        </w:rPr>
        <w:t>“Modulo Duale</w:t>
      </w:r>
      <w:r>
        <w:rPr>
          <w:b/>
          <w:bCs/>
        </w:rPr>
        <w:t xml:space="preserve"> </w:t>
      </w:r>
      <w:r w:rsidRPr="00B75D57">
        <w:rPr>
          <w:b/>
          <w:bCs/>
        </w:rPr>
        <w:t>-</w:t>
      </w:r>
      <w:r>
        <w:rPr>
          <w:b/>
          <w:bCs/>
        </w:rPr>
        <w:t xml:space="preserve"> </w:t>
      </w:r>
      <w:r w:rsidRPr="00B75D57">
        <w:rPr>
          <w:b/>
          <w:bCs/>
        </w:rPr>
        <w:t>GOL”</w:t>
      </w:r>
      <w:r>
        <w:rPr>
          <w:spacing w:val="-5"/>
        </w:rPr>
        <w:t xml:space="preserve"> con il quale si intende concorrere </w:t>
      </w:r>
      <w:r>
        <w:t>al raggiungimento del Target complessivo del Programma GOL (M5C1-4), pari a 800.000 persone formate di cui 300.000 con competenze digitali.</w:t>
      </w:r>
    </w:p>
    <w:p w14:paraId="1432A6E1" w14:textId="79195416" w:rsidR="00EA011A" w:rsidRDefault="00EA011A" w:rsidP="00EA011A">
      <w:pPr>
        <w:spacing w:after="120" w:line="259" w:lineRule="auto"/>
        <w:jc w:val="both"/>
      </w:pPr>
      <w:r>
        <w:t>Il presente documento, denominato “</w:t>
      </w:r>
      <w:r w:rsidRPr="00371BB5">
        <w:rPr>
          <w:i/>
          <w:iCs/>
        </w:rPr>
        <w:t>Addendum</w:t>
      </w:r>
      <w:r>
        <w:t xml:space="preserve"> al PAR GOL </w:t>
      </w:r>
      <w:r w:rsidR="00232481">
        <w:t xml:space="preserve">- annualità 2024 e 2025” </w:t>
      </w:r>
      <w:r>
        <w:t xml:space="preserve">per la programmazione del </w:t>
      </w:r>
      <w:r w:rsidR="00DD2C41">
        <w:t>“</w:t>
      </w:r>
      <w:r>
        <w:t xml:space="preserve">Modulo Duale - GOL” (di seguito </w:t>
      </w:r>
      <w:r w:rsidRPr="00F87B6D">
        <w:rPr>
          <w:i/>
          <w:iCs/>
        </w:rPr>
        <w:t>Addendum</w:t>
      </w:r>
      <w:r>
        <w:t xml:space="preserve">) è finalizzato a fornire, in modo esaustivo, le informazioni relative alla programmazione delle attività che la Regione </w:t>
      </w:r>
      <w:r w:rsidRPr="007777E3">
        <w:rPr>
          <w:highlight w:val="cyan"/>
        </w:rPr>
        <w:t>_________</w:t>
      </w:r>
      <w:r>
        <w:t xml:space="preserve"> intende avviare, nell’anno formativo 2025-2026, nell’ambito dell’intervento “Modulo Duale – GOL”.</w:t>
      </w:r>
    </w:p>
    <w:p w14:paraId="7638B743" w14:textId="345B25CC" w:rsidR="00EA011A" w:rsidRDefault="00EA011A" w:rsidP="00EA011A">
      <w:pPr>
        <w:spacing w:after="240" w:line="259" w:lineRule="auto"/>
        <w:jc w:val="both"/>
      </w:pPr>
      <w:r w:rsidRPr="005317C7">
        <w:rPr>
          <w:u w:val="single"/>
        </w:rPr>
        <w:t>L’</w:t>
      </w:r>
      <w:r w:rsidRPr="005317C7">
        <w:rPr>
          <w:i/>
          <w:iCs/>
          <w:u w:val="single"/>
        </w:rPr>
        <w:t>Addendum</w:t>
      </w:r>
      <w:r w:rsidRPr="005317C7">
        <w:rPr>
          <w:u w:val="single"/>
        </w:rPr>
        <w:t xml:space="preserve"> costituisce parte integrante del </w:t>
      </w:r>
      <w:r w:rsidR="00232481" w:rsidRPr="005317C7">
        <w:rPr>
          <w:u w:val="single"/>
        </w:rPr>
        <w:t>“</w:t>
      </w:r>
      <w:r w:rsidR="00232481" w:rsidRPr="005317C7">
        <w:rPr>
          <w:b/>
          <w:bCs/>
          <w:u w:val="single"/>
        </w:rPr>
        <w:t xml:space="preserve">Piano Attuativo Regionale GOL - aggiornamento 2024 e 2025” </w:t>
      </w:r>
      <w:r w:rsidRPr="005317C7">
        <w:rPr>
          <w:u w:val="single"/>
        </w:rPr>
        <w:t>(di seguito PAR GOL)</w:t>
      </w:r>
      <w:r w:rsidR="005317C7" w:rsidRPr="005317C7">
        <w:rPr>
          <w:u w:val="single"/>
        </w:rPr>
        <w:t xml:space="preserve"> unitamente </w:t>
      </w:r>
      <w:r w:rsidR="003947B4">
        <w:rPr>
          <w:u w:val="single"/>
        </w:rPr>
        <w:t xml:space="preserve">al </w:t>
      </w:r>
      <w:r w:rsidR="005317C7" w:rsidRPr="005317C7">
        <w:rPr>
          <w:u w:val="single"/>
        </w:rPr>
        <w:t>file Excel</w:t>
      </w:r>
      <w:r>
        <w:t>.</w:t>
      </w:r>
    </w:p>
    <w:p w14:paraId="550848D8" w14:textId="0996F758" w:rsidR="005317C7" w:rsidRDefault="00EA011A" w:rsidP="00EA011A">
      <w:pPr>
        <w:spacing w:after="120" w:line="259" w:lineRule="auto"/>
        <w:jc w:val="both"/>
      </w:pPr>
      <w:r>
        <w:t>Per la stesura dell’</w:t>
      </w:r>
      <w:r w:rsidRPr="00F87B6D">
        <w:rPr>
          <w:i/>
          <w:iCs/>
        </w:rPr>
        <w:t>Addendum</w:t>
      </w:r>
      <w:r>
        <w:t xml:space="preserve"> la Regione </w:t>
      </w:r>
      <w:r w:rsidRPr="007777E3">
        <w:rPr>
          <w:highlight w:val="cyan"/>
        </w:rPr>
        <w:t>_________</w:t>
      </w:r>
      <w:r>
        <w:t xml:space="preserve"> ha tenuto conto di quanto </w:t>
      </w:r>
      <w:r w:rsidR="0059052F">
        <w:t>descritto</w:t>
      </w:r>
      <w:r>
        <w:t xml:space="preserve"> nelle “Indicazioni operative” del </w:t>
      </w:r>
      <w:r w:rsidR="00DD2C41">
        <w:t>“</w:t>
      </w:r>
      <w:r>
        <w:t xml:space="preserve">Modulo Duale </w:t>
      </w:r>
      <w:r w:rsidR="00DD2C41">
        <w:t>–</w:t>
      </w:r>
      <w:r>
        <w:t xml:space="preserve"> GOL</w:t>
      </w:r>
      <w:r w:rsidR="00DD2C41">
        <w:t>”</w:t>
      </w:r>
      <w:r>
        <w:t xml:space="preserve"> di cui al </w:t>
      </w:r>
      <w:r w:rsidR="00FC6838">
        <w:t xml:space="preserve">decreto direttoriale n. </w:t>
      </w:r>
      <w:r w:rsidR="007F1004">
        <w:t>176</w:t>
      </w:r>
      <w:r w:rsidR="00FC6838">
        <w:t xml:space="preserve"> </w:t>
      </w:r>
      <w:r>
        <w:t xml:space="preserve">del </w:t>
      </w:r>
      <w:r w:rsidR="007F1004">
        <w:t>10 aprile 2025</w:t>
      </w:r>
      <w:r w:rsidR="00FC6838" w:rsidRPr="007777E3">
        <w:rPr>
          <w:highlight w:val="cyan"/>
        </w:rPr>
        <w:t>_________</w:t>
      </w:r>
      <w:r>
        <w:t xml:space="preserve">. </w:t>
      </w:r>
    </w:p>
    <w:p w14:paraId="78DB8803" w14:textId="4BB760C5" w:rsidR="00EA011A" w:rsidRDefault="00EA011A" w:rsidP="00EA011A">
      <w:pPr>
        <w:spacing w:after="120" w:line="259" w:lineRule="auto"/>
        <w:jc w:val="both"/>
      </w:pPr>
      <w:r>
        <w:t>I contenuti dell’</w:t>
      </w:r>
      <w:r w:rsidRPr="00527799">
        <w:rPr>
          <w:i/>
          <w:iCs/>
        </w:rPr>
        <w:t>Addendum</w:t>
      </w:r>
      <w:r>
        <w:t xml:space="preserve"> sono conformi a quanto definito da:</w:t>
      </w:r>
    </w:p>
    <w:p w14:paraId="18FDD2E7" w14:textId="127A31B9" w:rsidR="00EA011A" w:rsidRDefault="00EA011A" w:rsidP="00963B3D">
      <w:pPr>
        <w:pStyle w:val="Paragrafoelenco"/>
        <w:numPr>
          <w:ilvl w:val="0"/>
          <w:numId w:val="11"/>
        </w:numPr>
        <w:spacing w:after="120" w:line="259" w:lineRule="auto"/>
        <w:jc w:val="both"/>
      </w:pPr>
      <w:r>
        <w:t>normativa europea, nazionale e regionale vigente nell’ambito del Programma GOL;</w:t>
      </w:r>
    </w:p>
    <w:p w14:paraId="5C90AC7A" w14:textId="5CD67902" w:rsidR="00EA011A" w:rsidRDefault="00EA011A" w:rsidP="00963B3D">
      <w:pPr>
        <w:pStyle w:val="Paragrafoelenco"/>
        <w:numPr>
          <w:ilvl w:val="0"/>
          <w:numId w:val="11"/>
        </w:numPr>
        <w:spacing w:after="120" w:line="259" w:lineRule="auto"/>
        <w:jc w:val="both"/>
      </w:pPr>
      <w:r>
        <w:t>“Linee guida” adottate con D.M. n. 139 del 2 agosto 2022;</w:t>
      </w:r>
    </w:p>
    <w:p w14:paraId="3535A5E1" w14:textId="19A7BC55" w:rsidR="00EA011A" w:rsidRPr="002F69F9" w:rsidRDefault="00EA011A" w:rsidP="00963B3D">
      <w:pPr>
        <w:pStyle w:val="Paragrafoelenco"/>
        <w:numPr>
          <w:ilvl w:val="0"/>
          <w:numId w:val="11"/>
        </w:numPr>
        <w:spacing w:after="240" w:line="259" w:lineRule="auto"/>
        <w:jc w:val="both"/>
      </w:pPr>
      <w:r w:rsidRPr="00B458C4">
        <w:t xml:space="preserve">Piano Nuove Competenze e </w:t>
      </w:r>
      <w:r w:rsidR="0084675E">
        <w:t>c</w:t>
      </w:r>
      <w:r w:rsidR="000216F4">
        <w:t>ircolari</w:t>
      </w:r>
      <w:r w:rsidRPr="00B458C4">
        <w:t xml:space="preserve"> ANPAL n. 1 e 5/2022</w:t>
      </w:r>
      <w:r w:rsidR="000216F4">
        <w:t xml:space="preserve">, </w:t>
      </w:r>
      <w:r w:rsidR="0084675E" w:rsidRPr="0084675E">
        <w:t>e</w:t>
      </w:r>
      <w:r w:rsidR="003624F6" w:rsidRPr="0084675E">
        <w:t xml:space="preserve"> circolari del Ministero del Lavoro e delle Politiche Sociali</w:t>
      </w:r>
      <w:r w:rsidR="00DD2C41" w:rsidRPr="0084675E">
        <w:t xml:space="preserve"> </w:t>
      </w:r>
      <w:r w:rsidR="003624F6" w:rsidRPr="0084675E">
        <w:t>-</w:t>
      </w:r>
      <w:r w:rsidR="00DD2C41" w:rsidRPr="0084675E">
        <w:t xml:space="preserve"> </w:t>
      </w:r>
      <w:r w:rsidR="003624F6" w:rsidRPr="0084675E">
        <w:t>Direzione Generale politiche attive del lavoro, dei servizi per il lavoro e degli incentiv</w:t>
      </w:r>
      <w:r w:rsidR="00DD2C41" w:rsidRPr="0084675E">
        <w:t>i</w:t>
      </w:r>
      <w:r w:rsidR="003624F6" w:rsidRPr="0084675E">
        <w:t xml:space="preserve"> </w:t>
      </w:r>
      <w:r w:rsidR="003624F6" w:rsidRPr="002F69F9">
        <w:t>all’occupazione</w:t>
      </w:r>
      <w:r w:rsidR="00963B3D" w:rsidRPr="002F69F9">
        <w:t xml:space="preserve"> n. 7 del 31 marzo 2025 e n. 8 del 31 marzo 2025 e </w:t>
      </w:r>
      <w:r w:rsidR="00DD2C41" w:rsidRPr="002F69F9">
        <w:t xml:space="preserve">loro </w:t>
      </w:r>
      <w:r w:rsidRPr="002F69F9">
        <w:t>successive modifiche.</w:t>
      </w:r>
    </w:p>
    <w:p w14:paraId="66296F3E" w14:textId="1F3A4B9D" w:rsidR="005A7697" w:rsidRDefault="005A7697">
      <w:pPr>
        <w:widowControl/>
        <w:autoSpaceDE/>
        <w:autoSpaceDN/>
        <w:spacing w:after="160" w:line="259" w:lineRule="auto"/>
      </w:pPr>
      <w:r>
        <w:br w:type="page"/>
      </w:r>
    </w:p>
    <w:p w14:paraId="5E9D9ACD" w14:textId="396CB729" w:rsidR="00EA011A" w:rsidRPr="00B227FF" w:rsidRDefault="00EA011A" w:rsidP="00CE4700">
      <w:pPr>
        <w:spacing w:before="160" w:after="80"/>
        <w:rPr>
          <w:rFonts w:ascii="Calibri" w:eastAsiaTheme="majorEastAsia" w:hAnsi="Calibri" w:cs="Calibri"/>
          <w:b/>
          <w:bCs/>
          <w:color w:val="0070C0"/>
          <w:sz w:val="28"/>
          <w:szCs w:val="28"/>
        </w:rPr>
      </w:pPr>
      <w:bookmarkStart w:id="2" w:name="_Toc189133625"/>
      <w:r w:rsidRPr="00B227FF">
        <w:rPr>
          <w:rFonts w:ascii="Calibri" w:eastAsiaTheme="majorEastAsia" w:hAnsi="Calibri" w:cs="Calibri"/>
          <w:b/>
          <w:bCs/>
          <w:color w:val="0070C0"/>
          <w:sz w:val="28"/>
          <w:szCs w:val="28"/>
        </w:rPr>
        <w:lastRenderedPageBreak/>
        <w:t>1. Programmazione attività “Modulo Duale - GOL” a.</w:t>
      </w:r>
      <w:r w:rsidR="006A44C8" w:rsidRPr="00B227FF">
        <w:rPr>
          <w:rFonts w:ascii="Calibri" w:eastAsiaTheme="majorEastAsia" w:hAnsi="Calibri" w:cs="Calibri"/>
          <w:b/>
          <w:bCs/>
          <w:color w:val="0070C0"/>
          <w:sz w:val="28"/>
          <w:szCs w:val="28"/>
        </w:rPr>
        <w:t xml:space="preserve"> </w:t>
      </w:r>
      <w:r w:rsidRPr="00B227FF">
        <w:rPr>
          <w:rFonts w:ascii="Calibri" w:eastAsiaTheme="majorEastAsia" w:hAnsi="Calibri" w:cs="Calibri"/>
          <w:b/>
          <w:bCs/>
          <w:color w:val="0070C0"/>
          <w:sz w:val="28"/>
          <w:szCs w:val="28"/>
        </w:rPr>
        <w:t>f. 2025 - 2026</w:t>
      </w:r>
      <w:bookmarkEnd w:id="2"/>
    </w:p>
    <w:p w14:paraId="5F489F49" w14:textId="7E8D70ED" w:rsidR="00EA011A" w:rsidRPr="00B227FF" w:rsidRDefault="00EA011A" w:rsidP="00CE4700">
      <w:pPr>
        <w:spacing w:before="160" w:after="80"/>
        <w:rPr>
          <w:rFonts w:ascii="Calibri" w:eastAsiaTheme="majorEastAsia" w:hAnsi="Calibri" w:cs="Calibri"/>
          <w:b/>
          <w:bCs/>
          <w:color w:val="0070C0"/>
          <w:sz w:val="24"/>
          <w:szCs w:val="24"/>
        </w:rPr>
      </w:pPr>
      <w:bookmarkStart w:id="3" w:name="_Toc189133626"/>
      <w:r w:rsidRPr="00B227FF">
        <w:rPr>
          <w:rFonts w:ascii="Calibri" w:eastAsiaTheme="majorEastAsia" w:hAnsi="Calibri" w:cs="Calibri"/>
          <w:b/>
          <w:bCs/>
          <w:color w:val="0070C0"/>
          <w:sz w:val="24"/>
          <w:szCs w:val="24"/>
        </w:rPr>
        <w:t>1.1</w:t>
      </w:r>
      <w:bookmarkEnd w:id="3"/>
      <w:r w:rsidRPr="00B227FF">
        <w:rPr>
          <w:rFonts w:ascii="Calibri" w:eastAsiaTheme="majorEastAsia" w:hAnsi="Calibri" w:cs="Calibri"/>
          <w:b/>
          <w:bCs/>
          <w:color w:val="0070C0"/>
          <w:sz w:val="24"/>
          <w:szCs w:val="24"/>
        </w:rPr>
        <w:t xml:space="preserve"> Target e risorse</w:t>
      </w:r>
    </w:p>
    <w:p w14:paraId="0013942E" w14:textId="77777777" w:rsidR="00EA011A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imes New Roman"/>
          <w:bCs/>
          <w:i/>
          <w:iCs/>
          <w:sz w:val="20"/>
          <w:szCs w:val="20"/>
        </w:rPr>
        <w:t>Indicare il n. complessivo di Beneficiari (Target) che la Regione intende raggiungere/formare con il “Modulo Duale – GOL” nell’anno formativo 2025-2026.</w:t>
      </w:r>
    </w:p>
    <w:p w14:paraId="0A286854" w14:textId="18FE7231" w:rsidR="00EA011A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imes New Roman"/>
          <w:bCs/>
          <w:i/>
          <w:iCs/>
          <w:sz w:val="20"/>
          <w:szCs w:val="20"/>
        </w:rPr>
        <w:t xml:space="preserve">Indicare </w:t>
      </w:r>
      <w:r w:rsidR="00780ADE">
        <w:rPr>
          <w:rFonts w:eastAsia="Times New Roman"/>
          <w:bCs/>
          <w:i/>
          <w:iCs/>
          <w:sz w:val="20"/>
          <w:szCs w:val="20"/>
        </w:rPr>
        <w:t>il totale delle</w:t>
      </w:r>
      <w:r>
        <w:rPr>
          <w:rFonts w:eastAsia="Times New Roman"/>
          <w:bCs/>
          <w:i/>
          <w:iCs/>
          <w:sz w:val="20"/>
          <w:szCs w:val="20"/>
        </w:rPr>
        <w:t xml:space="preserve"> risorse </w:t>
      </w:r>
      <w:r w:rsidR="00E677A2">
        <w:rPr>
          <w:rFonts w:eastAsia="Times New Roman"/>
          <w:bCs/>
          <w:i/>
          <w:iCs/>
          <w:sz w:val="20"/>
          <w:szCs w:val="20"/>
        </w:rPr>
        <w:t xml:space="preserve">GOL </w:t>
      </w:r>
      <w:r>
        <w:rPr>
          <w:rFonts w:eastAsia="Times New Roman"/>
          <w:bCs/>
          <w:i/>
          <w:iCs/>
          <w:sz w:val="20"/>
          <w:szCs w:val="20"/>
        </w:rPr>
        <w:t>destinate all’attuazione del “Modulo Duale – GOL</w:t>
      </w:r>
      <w:r w:rsidR="007F7E85">
        <w:rPr>
          <w:rFonts w:eastAsia="Times New Roman"/>
          <w:bCs/>
          <w:i/>
          <w:iCs/>
          <w:sz w:val="20"/>
          <w:szCs w:val="20"/>
        </w:rPr>
        <w:t>”</w:t>
      </w:r>
      <w:r>
        <w:rPr>
          <w:rFonts w:eastAsia="Times New Roman"/>
          <w:bCs/>
          <w:i/>
          <w:iCs/>
          <w:sz w:val="20"/>
          <w:szCs w:val="20"/>
        </w:rPr>
        <w:t>.</w:t>
      </w:r>
    </w:p>
    <w:p w14:paraId="4B371A29" w14:textId="270FBEFA" w:rsidR="00EA011A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imes New Roman"/>
          <w:bCs/>
          <w:i/>
          <w:iCs/>
          <w:sz w:val="20"/>
          <w:szCs w:val="20"/>
        </w:rPr>
        <w:t xml:space="preserve">Le informazioni </w:t>
      </w:r>
      <w:r w:rsidR="00780ADE">
        <w:rPr>
          <w:rFonts w:eastAsia="Times New Roman"/>
          <w:bCs/>
          <w:i/>
          <w:iCs/>
          <w:sz w:val="20"/>
          <w:szCs w:val="20"/>
        </w:rPr>
        <w:t xml:space="preserve">della Tabella </w:t>
      </w:r>
      <w:r>
        <w:rPr>
          <w:rFonts w:eastAsia="Times New Roman"/>
          <w:bCs/>
          <w:i/>
          <w:iCs/>
          <w:sz w:val="20"/>
          <w:szCs w:val="20"/>
        </w:rPr>
        <w:t xml:space="preserve">devono essere coerenti con quanto indicato </w:t>
      </w:r>
      <w:r w:rsidR="007669FD">
        <w:rPr>
          <w:rFonts w:eastAsia="Times New Roman"/>
          <w:bCs/>
          <w:i/>
          <w:iCs/>
          <w:sz w:val="20"/>
          <w:szCs w:val="20"/>
        </w:rPr>
        <w:t xml:space="preserve">nel PAR GOL - </w:t>
      </w:r>
      <w:r>
        <w:rPr>
          <w:rFonts w:eastAsia="Times New Roman"/>
          <w:bCs/>
          <w:i/>
          <w:iCs/>
          <w:sz w:val="20"/>
          <w:szCs w:val="20"/>
        </w:rPr>
        <w:t xml:space="preserve">sezione 5.1.6 </w:t>
      </w:r>
      <w:r w:rsidR="007669FD">
        <w:rPr>
          <w:rFonts w:eastAsia="Times New Roman"/>
          <w:bCs/>
          <w:i/>
          <w:iCs/>
          <w:sz w:val="20"/>
          <w:szCs w:val="20"/>
        </w:rPr>
        <w:t>- annualità 2025</w:t>
      </w:r>
      <w:r>
        <w:rPr>
          <w:rFonts w:eastAsia="Times New Roman"/>
          <w:bCs/>
          <w:i/>
          <w:iCs/>
          <w:sz w:val="20"/>
          <w:szCs w:val="20"/>
        </w:rPr>
        <w:t>.</w:t>
      </w:r>
    </w:p>
    <w:p w14:paraId="62FB556A" w14:textId="7E8CF6F7" w:rsidR="00A851D1" w:rsidRDefault="00A851D1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imes New Roman"/>
          <w:bCs/>
          <w:i/>
          <w:iCs/>
          <w:sz w:val="20"/>
          <w:szCs w:val="20"/>
        </w:rPr>
        <w:t xml:space="preserve">I dati riportati devono </w:t>
      </w:r>
      <w:r w:rsidR="00780ADE">
        <w:rPr>
          <w:rFonts w:eastAsia="Times New Roman"/>
          <w:bCs/>
          <w:i/>
          <w:iCs/>
          <w:sz w:val="20"/>
          <w:szCs w:val="20"/>
        </w:rPr>
        <w:t>corrispondere</w:t>
      </w:r>
      <w:r>
        <w:rPr>
          <w:rFonts w:eastAsia="Times New Roman"/>
          <w:bCs/>
          <w:i/>
          <w:iCs/>
          <w:sz w:val="20"/>
          <w:szCs w:val="20"/>
        </w:rPr>
        <w:t xml:space="preserve"> con quanto </w:t>
      </w:r>
      <w:r w:rsidR="00780ADE">
        <w:rPr>
          <w:rFonts w:eastAsia="Times New Roman"/>
          <w:bCs/>
          <w:i/>
          <w:iCs/>
          <w:sz w:val="20"/>
          <w:szCs w:val="20"/>
        </w:rPr>
        <w:t>riportato</w:t>
      </w:r>
      <w:r>
        <w:rPr>
          <w:rFonts w:eastAsia="Times New Roman"/>
          <w:bCs/>
          <w:i/>
          <w:iCs/>
          <w:sz w:val="20"/>
          <w:szCs w:val="20"/>
        </w:rPr>
        <w:t xml:space="preserve"> ne</w:t>
      </w:r>
      <w:r w:rsidR="005317C7">
        <w:rPr>
          <w:rFonts w:eastAsia="Times New Roman"/>
          <w:bCs/>
          <w:i/>
          <w:iCs/>
          <w:sz w:val="20"/>
          <w:szCs w:val="20"/>
        </w:rPr>
        <w:t>l</w:t>
      </w:r>
      <w:r w:rsidR="00780ADE">
        <w:rPr>
          <w:rFonts w:eastAsia="Times New Roman"/>
          <w:bCs/>
          <w:i/>
          <w:iCs/>
          <w:sz w:val="20"/>
          <w:szCs w:val="20"/>
        </w:rPr>
        <w:t xml:space="preserve"> file EXCEL</w:t>
      </w:r>
      <w:r>
        <w:rPr>
          <w:rFonts w:eastAsia="Times New Roman"/>
          <w:bCs/>
          <w:i/>
          <w:iCs/>
          <w:sz w:val="20"/>
          <w:szCs w:val="20"/>
        </w:rPr>
        <w:t xml:space="preserve"> che costituisce parte integrante del presente Addendum</w:t>
      </w:r>
      <w:r w:rsidR="005317C7">
        <w:rPr>
          <w:rFonts w:eastAsia="Times New Roman"/>
          <w:bCs/>
          <w:i/>
          <w:iCs/>
          <w:sz w:val="20"/>
          <w:szCs w:val="20"/>
        </w:rPr>
        <w:t>.</w:t>
      </w:r>
    </w:p>
    <w:p w14:paraId="733E3C79" w14:textId="77777777" w:rsidR="00A851D1" w:rsidRPr="00A851D1" w:rsidRDefault="00A851D1" w:rsidP="00A851D1"/>
    <w:p w14:paraId="1BF36E82" w14:textId="13322611" w:rsidR="00EA011A" w:rsidRPr="00B227FF" w:rsidRDefault="00EA011A" w:rsidP="00EA011A">
      <w:pPr>
        <w:spacing w:before="120" w:after="120"/>
        <w:jc w:val="both"/>
        <w:rPr>
          <w:rFonts w:ascii="Calibri" w:eastAsia="Times New Roman" w:hAnsi="Calibri" w:cs="Calibri"/>
          <w:bCs/>
          <w:color w:val="0070C0"/>
        </w:rPr>
      </w:pPr>
      <w:r w:rsidRPr="00B227FF">
        <w:rPr>
          <w:rFonts w:ascii="Calibri" w:eastAsia="Times New Roman" w:hAnsi="Calibri" w:cs="Calibri"/>
          <w:b/>
          <w:color w:val="0070C0"/>
        </w:rPr>
        <w:t>Tabella n. 1 – Beneficiari e Risorse “Modulo Duale – GOL” a.</w:t>
      </w:r>
      <w:r w:rsidR="006A44C8" w:rsidRPr="00B227FF">
        <w:rPr>
          <w:rFonts w:ascii="Calibri" w:eastAsia="Times New Roman" w:hAnsi="Calibri" w:cs="Calibri"/>
          <w:b/>
          <w:color w:val="0070C0"/>
        </w:rPr>
        <w:t xml:space="preserve"> </w:t>
      </w:r>
      <w:r w:rsidRPr="00B227FF">
        <w:rPr>
          <w:rFonts w:ascii="Calibri" w:eastAsia="Times New Roman" w:hAnsi="Calibri" w:cs="Calibri"/>
          <w:b/>
          <w:color w:val="0070C0"/>
        </w:rPr>
        <w:t>f. 2025-2026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09"/>
        <w:gridCol w:w="3582"/>
        <w:gridCol w:w="3537"/>
      </w:tblGrid>
      <w:tr w:rsidR="00B227FF" w:rsidRPr="00B227FF" w14:paraId="60FCD283" w14:textId="77777777" w:rsidTr="00B227FF">
        <w:trPr>
          <w:trHeight w:val="791"/>
        </w:trPr>
        <w:tc>
          <w:tcPr>
            <w:tcW w:w="1303" w:type="pct"/>
            <w:shd w:val="clear" w:color="auto" w:fill="0070C0"/>
            <w:vAlign w:val="center"/>
          </w:tcPr>
          <w:p w14:paraId="64E329CC" w14:textId="77777777" w:rsidR="00E677A2" w:rsidRPr="00B227FF" w:rsidRDefault="00E677A2" w:rsidP="00F76653">
            <w:pPr>
              <w:spacing w:line="259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227FF">
              <w:rPr>
                <w:rFonts w:ascii="Calibri" w:hAnsi="Calibri" w:cs="Calibri"/>
                <w:b/>
                <w:bCs/>
                <w:color w:val="FFFFFF" w:themeColor="background1"/>
              </w:rPr>
              <w:t>Annualità formativa</w:t>
            </w:r>
          </w:p>
        </w:tc>
        <w:tc>
          <w:tcPr>
            <w:tcW w:w="1860" w:type="pct"/>
            <w:shd w:val="clear" w:color="auto" w:fill="0070C0"/>
            <w:vAlign w:val="center"/>
          </w:tcPr>
          <w:p w14:paraId="6F4562C4" w14:textId="7C60EB53" w:rsidR="00E677A2" w:rsidRPr="005317C7" w:rsidRDefault="00E677A2" w:rsidP="005317C7">
            <w:pPr>
              <w:spacing w:line="259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227FF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n. Beneficiari (Target) </w:t>
            </w:r>
          </w:p>
        </w:tc>
        <w:tc>
          <w:tcPr>
            <w:tcW w:w="1837" w:type="pct"/>
            <w:shd w:val="clear" w:color="auto" w:fill="0070C0"/>
            <w:vAlign w:val="center"/>
          </w:tcPr>
          <w:p w14:paraId="386DA26C" w14:textId="7F4AAC1A" w:rsidR="00E677A2" w:rsidRPr="00B227FF" w:rsidRDefault="00E677A2" w:rsidP="00F76653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B227FF">
              <w:rPr>
                <w:rFonts w:ascii="Calibri" w:hAnsi="Calibri" w:cs="Calibri"/>
                <w:b/>
                <w:bCs/>
                <w:color w:val="FFFFFF" w:themeColor="background1"/>
              </w:rPr>
              <w:t>Totale risorse PNRR GOL per “Modulo Duale – GOL”</w:t>
            </w:r>
          </w:p>
        </w:tc>
      </w:tr>
      <w:tr w:rsidR="00E677A2" w:rsidRPr="00783320" w14:paraId="07DE5F47" w14:textId="77777777" w:rsidTr="00B227FF">
        <w:trPr>
          <w:trHeight w:val="263"/>
        </w:trPr>
        <w:tc>
          <w:tcPr>
            <w:tcW w:w="1303" w:type="pct"/>
            <w:shd w:val="clear" w:color="auto" w:fill="auto"/>
          </w:tcPr>
          <w:p w14:paraId="5E24DE27" w14:textId="77777777" w:rsidR="00E677A2" w:rsidRPr="002777EB" w:rsidRDefault="00E677A2" w:rsidP="00B227FF">
            <w:pPr>
              <w:spacing w:before="120" w:after="120" w:line="259" w:lineRule="auto"/>
              <w:jc w:val="center"/>
              <w:rPr>
                <w:i/>
                <w:iCs/>
              </w:rPr>
            </w:pPr>
            <w:r w:rsidRPr="002777EB">
              <w:rPr>
                <w:i/>
                <w:iCs/>
              </w:rPr>
              <w:t>2025 – 2026</w:t>
            </w:r>
          </w:p>
        </w:tc>
        <w:tc>
          <w:tcPr>
            <w:tcW w:w="1860" w:type="pct"/>
            <w:shd w:val="clear" w:color="auto" w:fill="auto"/>
          </w:tcPr>
          <w:p w14:paraId="476B73F5" w14:textId="77777777" w:rsidR="00E677A2" w:rsidRPr="007777E3" w:rsidRDefault="00E677A2" w:rsidP="00B227FF">
            <w:pPr>
              <w:spacing w:before="120" w:after="120" w:line="259" w:lineRule="auto"/>
              <w:jc w:val="center"/>
              <w:rPr>
                <w:i/>
                <w:iCs/>
                <w:sz w:val="18"/>
                <w:szCs w:val="18"/>
                <w:highlight w:val="cyan"/>
              </w:rPr>
            </w:pPr>
            <w:r w:rsidRPr="007777E3">
              <w:rPr>
                <w:i/>
                <w:iCs/>
                <w:sz w:val="18"/>
                <w:szCs w:val="18"/>
                <w:highlight w:val="cyan"/>
              </w:rPr>
              <w:t>Es. 100 percorsi individuali</w:t>
            </w:r>
          </w:p>
        </w:tc>
        <w:tc>
          <w:tcPr>
            <w:tcW w:w="1837" w:type="pct"/>
          </w:tcPr>
          <w:p w14:paraId="092C69AA" w14:textId="77777777" w:rsidR="00E677A2" w:rsidRPr="007777E3" w:rsidRDefault="00E677A2" w:rsidP="00B227FF">
            <w:pPr>
              <w:spacing w:before="120" w:after="120"/>
              <w:jc w:val="center"/>
              <w:rPr>
                <w:i/>
                <w:iCs/>
                <w:sz w:val="18"/>
                <w:szCs w:val="18"/>
                <w:highlight w:val="cyan"/>
              </w:rPr>
            </w:pPr>
            <w:r w:rsidRPr="007777E3">
              <w:rPr>
                <w:i/>
                <w:iCs/>
                <w:sz w:val="18"/>
                <w:szCs w:val="18"/>
                <w:highlight w:val="cyan"/>
              </w:rPr>
              <w:t>Es. € 75.000,00</w:t>
            </w:r>
          </w:p>
        </w:tc>
      </w:tr>
    </w:tbl>
    <w:p w14:paraId="78F9D157" w14:textId="77777777" w:rsidR="00EA011A" w:rsidRDefault="00EA011A" w:rsidP="00EA011A"/>
    <w:p w14:paraId="2A1CD7D6" w14:textId="77777777" w:rsidR="00EA011A" w:rsidRPr="00B227FF" w:rsidRDefault="00EA011A" w:rsidP="00CE4700">
      <w:pPr>
        <w:spacing w:before="160" w:after="80"/>
        <w:rPr>
          <w:rFonts w:ascii="Calibri" w:eastAsiaTheme="majorEastAsia" w:hAnsi="Calibri" w:cs="Calibri"/>
          <w:b/>
          <w:bCs/>
          <w:color w:val="0070C0"/>
          <w:sz w:val="24"/>
          <w:szCs w:val="24"/>
        </w:rPr>
      </w:pPr>
      <w:bookmarkStart w:id="4" w:name="_Toc189133627"/>
      <w:r w:rsidRPr="00B227FF">
        <w:rPr>
          <w:rFonts w:ascii="Calibri" w:eastAsiaTheme="majorEastAsia" w:hAnsi="Calibri" w:cs="Calibri"/>
          <w:b/>
          <w:bCs/>
          <w:color w:val="0070C0"/>
          <w:sz w:val="24"/>
          <w:szCs w:val="24"/>
        </w:rPr>
        <w:t>1.2 Strategie regionali di intervento per l’attuazione del “Modulo Duale – GOL</w:t>
      </w:r>
      <w:bookmarkEnd w:id="4"/>
      <w:r w:rsidRPr="00B227FF">
        <w:rPr>
          <w:rFonts w:ascii="Calibri" w:eastAsiaTheme="majorEastAsia" w:hAnsi="Calibri" w:cs="Calibri"/>
          <w:b/>
          <w:bCs/>
          <w:color w:val="0070C0"/>
          <w:sz w:val="24"/>
          <w:szCs w:val="24"/>
        </w:rPr>
        <w:t>”</w:t>
      </w:r>
    </w:p>
    <w:p w14:paraId="2F90F0C7" w14:textId="13CB0D03" w:rsidR="00EA011A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 w:rsidRPr="00A75F6B">
        <w:rPr>
          <w:rFonts w:eastAsia="Times New Roman"/>
          <w:bCs/>
          <w:i/>
          <w:iCs/>
          <w:sz w:val="20"/>
          <w:szCs w:val="20"/>
        </w:rPr>
        <w:t>Fornire un quadro aggiornato sulle policies della Regione</w:t>
      </w:r>
      <w:r>
        <w:rPr>
          <w:rFonts w:eastAsia="Times New Roman"/>
          <w:bCs/>
          <w:i/>
          <w:iCs/>
          <w:sz w:val="20"/>
          <w:szCs w:val="20"/>
        </w:rPr>
        <w:t xml:space="preserve"> </w:t>
      </w:r>
      <w:r w:rsidRPr="00A75F6B">
        <w:rPr>
          <w:rFonts w:eastAsia="Times New Roman"/>
          <w:bCs/>
          <w:i/>
          <w:iCs/>
          <w:sz w:val="20"/>
          <w:szCs w:val="20"/>
        </w:rPr>
        <w:t xml:space="preserve">da realizzare con </w:t>
      </w:r>
      <w:r>
        <w:rPr>
          <w:rFonts w:eastAsia="Times New Roman"/>
          <w:bCs/>
          <w:i/>
          <w:iCs/>
          <w:sz w:val="20"/>
          <w:szCs w:val="20"/>
        </w:rPr>
        <w:t xml:space="preserve">il “Modulo Duale – GOL” nell’anno formativo 2025-2026, </w:t>
      </w:r>
      <w:r w:rsidRPr="00A75F6B">
        <w:rPr>
          <w:rFonts w:eastAsia="Times New Roman"/>
          <w:bCs/>
          <w:i/>
          <w:iCs/>
          <w:sz w:val="20"/>
          <w:szCs w:val="20"/>
        </w:rPr>
        <w:t>declinando</w:t>
      </w:r>
      <w:r>
        <w:rPr>
          <w:rFonts w:eastAsia="Times New Roman"/>
          <w:bCs/>
          <w:i/>
          <w:iCs/>
          <w:sz w:val="20"/>
          <w:szCs w:val="20"/>
        </w:rPr>
        <w:t xml:space="preserve">, in modo sintetico, </w:t>
      </w:r>
      <w:r w:rsidRPr="00A75F6B">
        <w:rPr>
          <w:rFonts w:eastAsia="Times New Roman"/>
          <w:bCs/>
          <w:i/>
          <w:iCs/>
          <w:sz w:val="20"/>
          <w:szCs w:val="20"/>
        </w:rPr>
        <w:t xml:space="preserve">le azioni che si intendono attuare </w:t>
      </w:r>
      <w:r>
        <w:rPr>
          <w:rFonts w:eastAsia="Times New Roman"/>
          <w:bCs/>
          <w:i/>
          <w:iCs/>
          <w:sz w:val="20"/>
          <w:szCs w:val="20"/>
        </w:rPr>
        <w:t>(es. tipologie percorsi riferiti alla/e Misura/e selezionata/e indicata</w:t>
      </w:r>
      <w:r w:rsidR="007F7E85">
        <w:rPr>
          <w:rFonts w:eastAsia="Times New Roman"/>
          <w:bCs/>
          <w:i/>
          <w:iCs/>
          <w:sz w:val="20"/>
          <w:szCs w:val="20"/>
        </w:rPr>
        <w:t>/e</w:t>
      </w:r>
      <w:r>
        <w:rPr>
          <w:rFonts w:eastAsia="Times New Roman"/>
          <w:bCs/>
          <w:i/>
          <w:iCs/>
          <w:sz w:val="20"/>
          <w:szCs w:val="20"/>
        </w:rPr>
        <w:t xml:space="preserve"> nel documento “Indicazioni operative”), il numero di Beneficiari che si intendono coinvolgere, le UCS adottate (</w:t>
      </w:r>
      <w:r w:rsidRPr="007D4C3C">
        <w:rPr>
          <w:rFonts w:eastAsia="Times New Roman"/>
          <w:bCs/>
          <w:i/>
          <w:iCs/>
          <w:sz w:val="20"/>
          <w:szCs w:val="20"/>
        </w:rPr>
        <w:t>specificando per queste ultime gli atti regionali di approvazione dell’UCS e delle relative metodologie</w:t>
      </w:r>
      <w:r w:rsidR="007F7E85">
        <w:rPr>
          <w:rFonts w:eastAsia="Times New Roman"/>
          <w:bCs/>
          <w:i/>
          <w:iCs/>
          <w:sz w:val="20"/>
          <w:szCs w:val="20"/>
        </w:rPr>
        <w:t>)</w:t>
      </w:r>
      <w:r>
        <w:rPr>
          <w:rFonts w:eastAsia="Times New Roman"/>
          <w:bCs/>
          <w:i/>
          <w:iCs/>
          <w:sz w:val="20"/>
          <w:szCs w:val="20"/>
        </w:rPr>
        <w:t>.</w:t>
      </w:r>
    </w:p>
    <w:p w14:paraId="6671D96F" w14:textId="048B5B2A" w:rsidR="00EA011A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  <w:r>
        <w:rPr>
          <w:rFonts w:eastAsia="Times New Roman"/>
          <w:bCs/>
          <w:i/>
          <w:iCs/>
          <w:sz w:val="20"/>
          <w:szCs w:val="20"/>
        </w:rPr>
        <w:t xml:space="preserve">Le informazioni devono essere coerenti con quanto indicato </w:t>
      </w:r>
      <w:r w:rsidR="007669FD">
        <w:rPr>
          <w:rFonts w:eastAsia="Times New Roman"/>
          <w:bCs/>
          <w:i/>
          <w:iCs/>
          <w:sz w:val="20"/>
          <w:szCs w:val="20"/>
        </w:rPr>
        <w:t>nel PAR GOL -</w:t>
      </w:r>
      <w:r>
        <w:rPr>
          <w:rFonts w:eastAsia="Times New Roman"/>
          <w:bCs/>
          <w:i/>
          <w:iCs/>
          <w:sz w:val="20"/>
          <w:szCs w:val="20"/>
        </w:rPr>
        <w:t xml:space="preserve"> sezione 5.1.6 </w:t>
      </w:r>
      <w:r w:rsidR="007669FD">
        <w:rPr>
          <w:rFonts w:eastAsia="Times New Roman"/>
          <w:bCs/>
          <w:i/>
          <w:iCs/>
          <w:sz w:val="20"/>
          <w:szCs w:val="20"/>
        </w:rPr>
        <w:t>- annualità 2025</w:t>
      </w:r>
      <w:r w:rsidR="00C0088F">
        <w:rPr>
          <w:rFonts w:eastAsia="Times New Roman"/>
          <w:bCs/>
          <w:i/>
          <w:iCs/>
          <w:sz w:val="20"/>
          <w:szCs w:val="20"/>
        </w:rPr>
        <w:t>,</w:t>
      </w:r>
      <w:r>
        <w:rPr>
          <w:rFonts w:eastAsia="Times New Roman"/>
          <w:bCs/>
          <w:i/>
          <w:iCs/>
          <w:sz w:val="20"/>
          <w:szCs w:val="20"/>
        </w:rPr>
        <w:t xml:space="preserve"> </w:t>
      </w:r>
      <w:r w:rsidR="007F7E85">
        <w:rPr>
          <w:rFonts w:eastAsia="Times New Roman"/>
          <w:bCs/>
          <w:i/>
          <w:iCs/>
          <w:sz w:val="20"/>
          <w:szCs w:val="20"/>
        </w:rPr>
        <w:t xml:space="preserve">conformi </w:t>
      </w:r>
      <w:r>
        <w:rPr>
          <w:rFonts w:eastAsia="Times New Roman"/>
          <w:bCs/>
          <w:i/>
          <w:iCs/>
          <w:sz w:val="20"/>
          <w:szCs w:val="20"/>
        </w:rPr>
        <w:t xml:space="preserve">con quanto indicato nel documento </w:t>
      </w:r>
      <w:r w:rsidRPr="009B2472">
        <w:rPr>
          <w:rFonts w:eastAsia="Times New Roman"/>
          <w:bCs/>
          <w:i/>
          <w:iCs/>
          <w:sz w:val="20"/>
          <w:szCs w:val="20"/>
        </w:rPr>
        <w:t>“Indicazioni operative”</w:t>
      </w:r>
      <w:r w:rsidR="00C0088F">
        <w:rPr>
          <w:rFonts w:eastAsia="Times New Roman"/>
          <w:bCs/>
          <w:i/>
          <w:iCs/>
          <w:sz w:val="20"/>
          <w:szCs w:val="20"/>
        </w:rPr>
        <w:t xml:space="preserve"> e coerenti con quanto riportato nel file Excel</w:t>
      </w:r>
      <w:r w:rsidRPr="009B2472">
        <w:rPr>
          <w:rFonts w:eastAsia="Times New Roman"/>
          <w:bCs/>
          <w:i/>
          <w:iCs/>
          <w:sz w:val="20"/>
          <w:szCs w:val="20"/>
        </w:rPr>
        <w:t>.</w:t>
      </w:r>
    </w:p>
    <w:p w14:paraId="38AF5AAE" w14:textId="77777777" w:rsidR="00EA011A" w:rsidRPr="00A75F6B" w:rsidRDefault="00EA011A" w:rsidP="00EA011A">
      <w:pPr>
        <w:jc w:val="both"/>
        <w:rPr>
          <w:rFonts w:eastAsia="Times New Roman"/>
          <w:bCs/>
          <w:i/>
          <w:iCs/>
          <w:sz w:val="20"/>
          <w:szCs w:val="20"/>
        </w:rPr>
      </w:pPr>
    </w:p>
    <w:p w14:paraId="3A369982" w14:textId="77777777" w:rsidR="00EA011A" w:rsidRPr="004317CE" w:rsidRDefault="00EA011A" w:rsidP="00EA0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/>
          <w:i/>
          <w:iCs/>
          <w:sz w:val="20"/>
          <w:szCs w:val="20"/>
        </w:rPr>
      </w:pPr>
      <w:r w:rsidRPr="004317CE">
        <w:rPr>
          <w:rFonts w:eastAsia="Times New Roman"/>
          <w:i/>
          <w:iCs/>
          <w:sz w:val="20"/>
          <w:szCs w:val="20"/>
        </w:rPr>
        <w:t>Max 2.000 caratteri</w:t>
      </w:r>
    </w:p>
    <w:p w14:paraId="697C6B2B" w14:textId="10B95A6A" w:rsidR="00EA011A" w:rsidRDefault="00EA011A" w:rsidP="00EA0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Theme="majorHAnsi" w:eastAsia="Times New Roman" w:hAnsiTheme="majorHAnsi" w:cs="Times New Roman"/>
          <w:bCs/>
        </w:rPr>
      </w:pPr>
    </w:p>
    <w:p w14:paraId="65284FD9" w14:textId="20072AE4" w:rsidR="00EA011A" w:rsidRDefault="007777E3" w:rsidP="00EA0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Theme="majorHAnsi" w:eastAsia="Times New Roman" w:hAnsiTheme="majorHAnsi" w:cs="Times New Roman"/>
          <w:bCs/>
        </w:rPr>
      </w:pPr>
      <w:r w:rsidRPr="007777E3">
        <w:rPr>
          <w:rFonts w:asciiTheme="majorHAnsi" w:eastAsia="Times New Roman" w:hAnsiTheme="majorHAnsi" w:cs="Times New Roman"/>
          <w:bCs/>
          <w:highlight w:val="cyan"/>
        </w:rPr>
        <w:t>…</w:t>
      </w:r>
    </w:p>
    <w:p w14:paraId="2FF9DA02" w14:textId="77777777" w:rsidR="00EA011A" w:rsidRPr="002C067F" w:rsidRDefault="00EA011A" w:rsidP="00EA0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rFonts w:asciiTheme="majorHAnsi" w:eastAsia="Times New Roman" w:hAnsiTheme="majorHAnsi" w:cs="Times New Roman"/>
          <w:bCs/>
        </w:rPr>
      </w:pPr>
    </w:p>
    <w:p w14:paraId="53306EC2" w14:textId="77777777" w:rsidR="00FA635F" w:rsidRPr="00783320" w:rsidRDefault="00FA635F" w:rsidP="00EA011A">
      <w:pPr>
        <w:rPr>
          <w:rFonts w:asciiTheme="majorHAnsi" w:hAnsiTheme="majorHAnsi" w:cstheme="majorHAnsi"/>
          <w:color w:val="0F4761" w:themeColor="accent1" w:themeShade="BF"/>
        </w:rPr>
      </w:pPr>
    </w:p>
    <w:p w14:paraId="03307C01" w14:textId="77777777" w:rsidR="00EA011A" w:rsidRPr="00B227FF" w:rsidRDefault="00EA011A" w:rsidP="00EA011A">
      <w:pPr>
        <w:rPr>
          <w:rFonts w:cstheme="minorHAnsi"/>
        </w:rPr>
      </w:pPr>
      <w:r w:rsidRPr="00B227FF">
        <w:rPr>
          <w:rFonts w:cstheme="minorHAnsi"/>
        </w:rPr>
        <w:t xml:space="preserve">Sottoscritto in data </w:t>
      </w:r>
      <w:r w:rsidRPr="00B227FF">
        <w:rPr>
          <w:rFonts w:cstheme="minorHAnsi"/>
          <w:highlight w:val="cyan"/>
        </w:rPr>
        <w:t>_________________________</w:t>
      </w:r>
    </w:p>
    <w:p w14:paraId="26244C5F" w14:textId="77777777" w:rsidR="00EA011A" w:rsidRPr="00B227FF" w:rsidRDefault="00EA011A" w:rsidP="00EA011A">
      <w:pPr>
        <w:rPr>
          <w:rFonts w:asciiTheme="majorHAnsi" w:hAnsiTheme="majorHAnsi" w:cstheme="majorHAnsi"/>
        </w:rPr>
      </w:pPr>
    </w:p>
    <w:p w14:paraId="599293A1" w14:textId="77777777" w:rsidR="00EA011A" w:rsidRPr="00B227FF" w:rsidRDefault="00EA011A" w:rsidP="00EA011A">
      <w:pPr>
        <w:rPr>
          <w:rFonts w:asciiTheme="majorHAnsi" w:hAnsiTheme="majorHAnsi" w:cstheme="majorHAnsi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</w:tblGrid>
      <w:tr w:rsidR="00B227FF" w:rsidRPr="00B227FF" w14:paraId="57E7A251" w14:textId="77777777" w:rsidTr="00F76653">
        <w:trPr>
          <w:jc w:val="center"/>
        </w:trPr>
        <w:tc>
          <w:tcPr>
            <w:tcW w:w="4711" w:type="dxa"/>
          </w:tcPr>
          <w:p w14:paraId="67366D64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  <w:r w:rsidRPr="00B227FF">
              <w:rPr>
                <w:rFonts w:cstheme="minorHAnsi"/>
              </w:rPr>
              <w:t xml:space="preserve">Regione </w:t>
            </w:r>
          </w:p>
          <w:p w14:paraId="2E0F705E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  <w:r w:rsidRPr="00B227FF">
              <w:rPr>
                <w:rFonts w:cstheme="minorHAnsi"/>
                <w:highlight w:val="cyan"/>
              </w:rPr>
              <w:t>________</w:t>
            </w:r>
          </w:p>
          <w:p w14:paraId="2156943A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</w:p>
          <w:p w14:paraId="118132E4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  <w:r w:rsidRPr="00B227FF">
              <w:rPr>
                <w:rFonts w:cstheme="minorHAnsi"/>
              </w:rPr>
              <w:t>IL DIRIGENTE/DIRETTORE GENERALE</w:t>
            </w:r>
          </w:p>
          <w:p w14:paraId="248A02B0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  <w:r w:rsidRPr="00B227FF">
              <w:rPr>
                <w:rFonts w:cstheme="minorHAnsi"/>
              </w:rPr>
              <w:t>Dott.ssa / Dott.________</w:t>
            </w:r>
          </w:p>
          <w:p w14:paraId="5D95D3B5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</w:p>
        </w:tc>
      </w:tr>
      <w:tr w:rsidR="00B227FF" w:rsidRPr="00B227FF" w14:paraId="11C27AA5" w14:textId="77777777" w:rsidTr="00F76653">
        <w:trPr>
          <w:jc w:val="center"/>
        </w:trPr>
        <w:tc>
          <w:tcPr>
            <w:tcW w:w="4711" w:type="dxa"/>
          </w:tcPr>
          <w:p w14:paraId="6C4AD5EA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</w:p>
          <w:p w14:paraId="0DFD5FB5" w14:textId="77777777" w:rsidR="00EA011A" w:rsidRPr="00B227FF" w:rsidRDefault="00EA011A" w:rsidP="00F76653">
            <w:pPr>
              <w:jc w:val="center"/>
              <w:rPr>
                <w:rFonts w:cstheme="minorHAnsi"/>
                <w:i/>
                <w:iCs/>
                <w:u w:val="single"/>
              </w:rPr>
            </w:pPr>
            <w:r w:rsidRPr="00B227FF">
              <w:rPr>
                <w:rFonts w:cstheme="minorHAnsi"/>
                <w:i/>
                <w:iCs/>
                <w:u w:val="single"/>
              </w:rPr>
              <w:t xml:space="preserve">FIRMA </w:t>
            </w:r>
          </w:p>
          <w:p w14:paraId="4C4D533B" w14:textId="77777777" w:rsidR="00EA011A" w:rsidRPr="00B227FF" w:rsidRDefault="00EA011A" w:rsidP="00F76653">
            <w:pPr>
              <w:jc w:val="center"/>
              <w:rPr>
                <w:rFonts w:cstheme="minorHAnsi"/>
              </w:rPr>
            </w:pPr>
          </w:p>
          <w:p w14:paraId="193B4493" w14:textId="62802282" w:rsidR="00EA011A" w:rsidRPr="00B227FF" w:rsidRDefault="00EA011A" w:rsidP="00F76653">
            <w:pPr>
              <w:jc w:val="center"/>
              <w:rPr>
                <w:rFonts w:cstheme="minorHAnsi"/>
              </w:rPr>
            </w:pPr>
            <w:r w:rsidRPr="00B227FF">
              <w:rPr>
                <w:rFonts w:cstheme="minorHAnsi"/>
                <w:i/>
                <w:sz w:val="16"/>
                <w:szCs w:val="16"/>
                <w:lang w:eastAsia="it-IT"/>
              </w:rPr>
              <w:t>Documento firmato digitalmente ai sensi e per gli effetti degli artt. 20 e 21 del D.L.gs. 7/3/2005, n. 82 recante “Codice dell’amministrazione digitale” e ss. mm. ii.</w:t>
            </w:r>
          </w:p>
        </w:tc>
      </w:tr>
    </w:tbl>
    <w:p w14:paraId="46D17215" w14:textId="59B5CE2B" w:rsidR="00E677A2" w:rsidRDefault="00E677A2" w:rsidP="00793E82"/>
    <w:sectPr w:rsidR="00E677A2" w:rsidSect="00DD4C3E">
      <w:headerReference w:type="default" r:id="rId8"/>
      <w:footerReference w:type="default" r:id="rId9"/>
      <w:headerReference w:type="first" r:id="rId10"/>
      <w:pgSz w:w="11906" w:h="16838"/>
      <w:pgMar w:top="1707" w:right="1134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0553D" w14:textId="77777777" w:rsidR="005F6D84" w:rsidRDefault="005F6D84" w:rsidP="008B7308">
      <w:r>
        <w:separator/>
      </w:r>
    </w:p>
  </w:endnote>
  <w:endnote w:type="continuationSeparator" w:id="0">
    <w:p w14:paraId="63E1C604" w14:textId="77777777" w:rsidR="005F6D84" w:rsidRDefault="005F6D84" w:rsidP="008B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9758320"/>
      <w:docPartObj>
        <w:docPartGallery w:val="Page Numbers (Bottom of Page)"/>
        <w:docPartUnique/>
      </w:docPartObj>
    </w:sdtPr>
    <w:sdtEndPr/>
    <w:sdtContent>
      <w:p w14:paraId="59EF0612" w14:textId="083EEB23" w:rsidR="003F3967" w:rsidRDefault="003F396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D8CE2F" w14:textId="77777777" w:rsidR="005A7697" w:rsidRDefault="005A7697">
    <w:pPr>
      <w:pStyle w:val="Corpotesto"/>
      <w:spacing w:line="14" w:lineRule="auto"/>
      <w:rPr>
        <w:sz w:val="19"/>
      </w:rPr>
    </w:pPr>
  </w:p>
  <w:p w14:paraId="3256B2CD" w14:textId="77777777" w:rsidR="00DD4C3E" w:rsidRDefault="00DD4C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E91F" w14:textId="77777777" w:rsidR="005F6D84" w:rsidRDefault="005F6D84" w:rsidP="008B7308">
      <w:r>
        <w:separator/>
      </w:r>
    </w:p>
  </w:footnote>
  <w:footnote w:type="continuationSeparator" w:id="0">
    <w:p w14:paraId="788B9219" w14:textId="77777777" w:rsidR="005F6D84" w:rsidRDefault="005F6D84" w:rsidP="008B7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4999" w:type="pct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13"/>
      <w:gridCol w:w="1905"/>
      <w:gridCol w:w="2301"/>
      <w:gridCol w:w="1517"/>
    </w:tblGrid>
    <w:tr w:rsidR="005A7697" w14:paraId="7143DA71" w14:textId="77777777" w:rsidTr="005A7697">
      <w:trPr>
        <w:trHeight w:val="1421"/>
      </w:trPr>
      <w:tc>
        <w:tcPr>
          <w:tcW w:w="2030" w:type="pct"/>
        </w:tcPr>
        <w:p w14:paraId="5130F1FB" w14:textId="60EF9352" w:rsidR="003F5E00" w:rsidRDefault="003F5E00" w:rsidP="009B2472">
          <w:pPr>
            <w:pStyle w:val="NormaleWeb"/>
            <w:tabs>
              <w:tab w:val="left" w:pos="9537"/>
            </w:tabs>
            <w:ind w:right="-852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3202200" wp14:editId="7509BCE8">
                <wp:extent cx="2260600" cy="610815"/>
                <wp:effectExtent l="0" t="0" r="6350" b="0"/>
                <wp:docPr id="1043687817" name="Immagine 2" descr="Immagine che contiene testo, Blu elettrico, Carattere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2" descr="Immagine che contiene testo, Blu elettrico, Carattere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3501" cy="641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88" w:type="pct"/>
        </w:tcPr>
        <w:p w14:paraId="5DC00213" w14:textId="77777777" w:rsidR="003F5E00" w:rsidRDefault="003F5E00" w:rsidP="003F5E00">
          <w:pPr>
            <w:pStyle w:val="NormaleWeb"/>
            <w:tabs>
              <w:tab w:val="left" w:pos="9537"/>
            </w:tabs>
            <w:ind w:left="-24" w:right="-852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70016" behindDoc="0" locked="0" layoutInCell="1" allowOverlap="0" wp14:anchorId="35DDA8B0" wp14:editId="7BC67AD6">
                <wp:simplePos x="0" y="0"/>
                <wp:positionH relativeFrom="column">
                  <wp:posOffset>45085</wp:posOffset>
                </wp:positionH>
                <wp:positionV relativeFrom="page">
                  <wp:posOffset>-74930</wp:posOffset>
                </wp:positionV>
                <wp:extent cx="964565" cy="964565"/>
                <wp:effectExtent l="0" t="0" r="6985" b="0"/>
                <wp:wrapNone/>
                <wp:docPr id="1783913404" name="Immagine 4" descr="Immagine che contiene Elementi grafici, design, grafic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4" descr="Immagine che contiene Elementi grafici, design, grafica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94" w:type="pct"/>
        </w:tcPr>
        <w:p w14:paraId="2A1C6F37" w14:textId="77777777" w:rsidR="003F5E00" w:rsidRDefault="003F5E00" w:rsidP="003F5E00">
          <w:pPr>
            <w:pStyle w:val="NormaleWeb"/>
            <w:tabs>
              <w:tab w:val="left" w:pos="9537"/>
            </w:tabs>
            <w:ind w:left="-24" w:right="-852"/>
            <w:rPr>
              <w:noProof/>
            </w:rPr>
          </w:pPr>
          <w:r w:rsidRPr="00D43BCA">
            <w:rPr>
              <w:noProof/>
            </w:rPr>
            <w:drawing>
              <wp:anchor distT="0" distB="0" distL="114300" distR="114300" simplePos="0" relativeHeight="251671040" behindDoc="0" locked="0" layoutInCell="1" allowOverlap="1" wp14:anchorId="112555A9" wp14:editId="685728B9">
                <wp:simplePos x="0" y="0"/>
                <wp:positionH relativeFrom="column">
                  <wp:posOffset>98213</wp:posOffset>
                </wp:positionH>
                <wp:positionV relativeFrom="page">
                  <wp:posOffset>85937</wp:posOffset>
                </wp:positionV>
                <wp:extent cx="1101090" cy="683260"/>
                <wp:effectExtent l="0" t="0" r="3810" b="2540"/>
                <wp:wrapNone/>
                <wp:docPr id="1928636504" name="Immagine 2" descr="Immagine che contiene cerchio, Elementi grafici, grafica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699776" name="Immagine 2" descr="Immagine che contiene cerchio, Elementi grafici, grafica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7" w:type="pct"/>
        </w:tcPr>
        <w:p w14:paraId="1FE3626E" w14:textId="77777777" w:rsidR="003F5E00" w:rsidRPr="0015768F" w:rsidRDefault="003F5E00" w:rsidP="003F5E00">
          <w:pPr>
            <w:pStyle w:val="NormaleWeb"/>
            <w:tabs>
              <w:tab w:val="left" w:pos="9537"/>
            </w:tabs>
            <w:spacing w:before="240" w:beforeAutospacing="0" w:after="0" w:afterAutospacing="0"/>
            <w:ind w:left="-24" w:right="-851"/>
            <w:rPr>
              <w:b/>
              <w:bCs/>
              <w:noProof/>
            </w:rPr>
          </w:pPr>
          <w:r w:rsidRPr="007777E3">
            <w:rPr>
              <w:b/>
              <w:bCs/>
              <w:noProof/>
              <w:color w:val="0F4761" w:themeColor="accent1" w:themeShade="BF"/>
              <w:highlight w:val="cyan"/>
            </w:rPr>
            <w:t>logo regione</w:t>
          </w:r>
        </w:p>
      </w:tc>
    </w:tr>
  </w:tbl>
  <w:p w14:paraId="3B6410C5" w14:textId="77777777" w:rsidR="00DD4C3E" w:rsidRDefault="00DD4C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4999" w:type="pct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13"/>
      <w:gridCol w:w="1905"/>
      <w:gridCol w:w="2301"/>
      <w:gridCol w:w="1517"/>
    </w:tblGrid>
    <w:tr w:rsidR="00510318" w14:paraId="364DD9E5" w14:textId="77777777" w:rsidTr="009E2436">
      <w:trPr>
        <w:trHeight w:val="1421"/>
      </w:trPr>
      <w:tc>
        <w:tcPr>
          <w:tcW w:w="2030" w:type="pct"/>
        </w:tcPr>
        <w:p w14:paraId="51816AC4" w14:textId="77777777" w:rsidR="00510318" w:rsidRDefault="00510318" w:rsidP="00510318">
          <w:pPr>
            <w:pStyle w:val="NormaleWeb"/>
            <w:tabs>
              <w:tab w:val="left" w:pos="9537"/>
            </w:tabs>
            <w:ind w:right="-852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3ACF23E" wp14:editId="7CD61C5F">
                <wp:extent cx="2260600" cy="610815"/>
                <wp:effectExtent l="0" t="0" r="6350" b="0"/>
                <wp:docPr id="1321377804" name="Immagine 2" descr="Immagine che contiene testo, Blu elettrico, Carattere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2" descr="Immagine che contiene testo, Blu elettrico, Carattere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3501" cy="641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88" w:type="pct"/>
        </w:tcPr>
        <w:p w14:paraId="6CE9C0A9" w14:textId="77777777" w:rsidR="00510318" w:rsidRDefault="00510318" w:rsidP="00510318">
          <w:pPr>
            <w:pStyle w:val="NormaleWeb"/>
            <w:tabs>
              <w:tab w:val="left" w:pos="9537"/>
            </w:tabs>
            <w:ind w:left="-24" w:right="-852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0" wp14:anchorId="3D0B5F46" wp14:editId="7852D685">
                <wp:simplePos x="0" y="0"/>
                <wp:positionH relativeFrom="column">
                  <wp:posOffset>45085</wp:posOffset>
                </wp:positionH>
                <wp:positionV relativeFrom="page">
                  <wp:posOffset>-74930</wp:posOffset>
                </wp:positionV>
                <wp:extent cx="964565" cy="964565"/>
                <wp:effectExtent l="0" t="0" r="6985" b="0"/>
                <wp:wrapNone/>
                <wp:docPr id="1325632107" name="Immagine 4" descr="Immagine che contiene Elementi grafici, design, grafic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4" descr="Immagine che contiene Elementi grafici, design, grafica, simbol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456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94" w:type="pct"/>
        </w:tcPr>
        <w:p w14:paraId="5E90FCF8" w14:textId="77777777" w:rsidR="00510318" w:rsidRDefault="00510318" w:rsidP="00510318">
          <w:pPr>
            <w:pStyle w:val="NormaleWeb"/>
            <w:tabs>
              <w:tab w:val="left" w:pos="9537"/>
            </w:tabs>
            <w:ind w:left="-24" w:right="-852"/>
            <w:rPr>
              <w:noProof/>
            </w:rPr>
          </w:pPr>
          <w:r w:rsidRPr="00D43BCA">
            <w:rPr>
              <w:noProof/>
            </w:rPr>
            <w:drawing>
              <wp:anchor distT="0" distB="0" distL="114300" distR="114300" simplePos="0" relativeHeight="251674112" behindDoc="0" locked="0" layoutInCell="1" allowOverlap="1" wp14:anchorId="1CFCA135" wp14:editId="22C12F85">
                <wp:simplePos x="0" y="0"/>
                <wp:positionH relativeFrom="column">
                  <wp:posOffset>98213</wp:posOffset>
                </wp:positionH>
                <wp:positionV relativeFrom="page">
                  <wp:posOffset>85937</wp:posOffset>
                </wp:positionV>
                <wp:extent cx="1101090" cy="683260"/>
                <wp:effectExtent l="0" t="0" r="3810" b="2540"/>
                <wp:wrapNone/>
                <wp:docPr id="506532460" name="Immagine 2" descr="Immagine che contiene cerchio, Elementi grafici, grafica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4699776" name="Immagine 2" descr="Immagine che contiene cerchio, Elementi grafici, grafica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09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87" w:type="pct"/>
        </w:tcPr>
        <w:p w14:paraId="7B458D62" w14:textId="77777777" w:rsidR="00510318" w:rsidRPr="0015768F" w:rsidRDefault="00510318" w:rsidP="00510318">
          <w:pPr>
            <w:pStyle w:val="NormaleWeb"/>
            <w:tabs>
              <w:tab w:val="left" w:pos="9537"/>
            </w:tabs>
            <w:spacing w:before="240" w:beforeAutospacing="0" w:after="0" w:afterAutospacing="0"/>
            <w:ind w:left="-24" w:right="-851"/>
            <w:rPr>
              <w:b/>
              <w:bCs/>
              <w:noProof/>
            </w:rPr>
          </w:pPr>
          <w:r w:rsidRPr="007777E3">
            <w:rPr>
              <w:b/>
              <w:bCs/>
              <w:noProof/>
              <w:color w:val="0F4761" w:themeColor="accent1" w:themeShade="BF"/>
              <w:highlight w:val="cyan"/>
            </w:rPr>
            <w:t>logo regione</w:t>
          </w:r>
        </w:p>
      </w:tc>
    </w:tr>
  </w:tbl>
  <w:p w14:paraId="6A1D1E94" w14:textId="77777777" w:rsidR="00510318" w:rsidRDefault="0051031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4BA7"/>
    <w:multiLevelType w:val="hybridMultilevel"/>
    <w:tmpl w:val="016AA6EC"/>
    <w:lvl w:ilvl="0" w:tplc="2A02112A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1" w15:restartNumberingAfterBreak="0">
    <w:nsid w:val="11B46AB3"/>
    <w:multiLevelType w:val="hybridMultilevel"/>
    <w:tmpl w:val="5176A676"/>
    <w:lvl w:ilvl="0" w:tplc="911AF706">
      <w:numFmt w:val="bullet"/>
      <w:lvlText w:val="-"/>
      <w:lvlJc w:val="left"/>
      <w:pPr>
        <w:ind w:left="30" w:hanging="97"/>
      </w:pPr>
      <w:rPr>
        <w:rFonts w:ascii="Calibri" w:eastAsia="Calibri" w:hAnsi="Calibri" w:cs="Calibri" w:hint="default"/>
        <w:b/>
        <w:bCs/>
        <w:i w:val="0"/>
        <w:iCs w:val="0"/>
        <w:color w:val="001F5F"/>
        <w:spacing w:val="0"/>
        <w:w w:val="101"/>
        <w:sz w:val="18"/>
        <w:szCs w:val="18"/>
        <w:lang w:val="it-IT" w:eastAsia="en-US" w:bidi="ar-SA"/>
      </w:rPr>
    </w:lvl>
    <w:lvl w:ilvl="1" w:tplc="44944E2E">
      <w:numFmt w:val="bullet"/>
      <w:lvlText w:val="•"/>
      <w:lvlJc w:val="left"/>
      <w:pPr>
        <w:ind w:left="963" w:hanging="97"/>
      </w:pPr>
      <w:rPr>
        <w:rFonts w:hint="default"/>
        <w:lang w:val="it-IT" w:eastAsia="en-US" w:bidi="ar-SA"/>
      </w:rPr>
    </w:lvl>
    <w:lvl w:ilvl="2" w:tplc="B16AB566">
      <w:numFmt w:val="bullet"/>
      <w:lvlText w:val="•"/>
      <w:lvlJc w:val="left"/>
      <w:pPr>
        <w:ind w:left="1887" w:hanging="97"/>
      </w:pPr>
      <w:rPr>
        <w:rFonts w:hint="default"/>
        <w:lang w:val="it-IT" w:eastAsia="en-US" w:bidi="ar-SA"/>
      </w:rPr>
    </w:lvl>
    <w:lvl w:ilvl="3" w:tplc="9B44ED46">
      <w:numFmt w:val="bullet"/>
      <w:lvlText w:val="•"/>
      <w:lvlJc w:val="left"/>
      <w:pPr>
        <w:ind w:left="2811" w:hanging="97"/>
      </w:pPr>
      <w:rPr>
        <w:rFonts w:hint="default"/>
        <w:lang w:val="it-IT" w:eastAsia="en-US" w:bidi="ar-SA"/>
      </w:rPr>
    </w:lvl>
    <w:lvl w:ilvl="4" w:tplc="27426BD4">
      <w:numFmt w:val="bullet"/>
      <w:lvlText w:val="•"/>
      <w:lvlJc w:val="left"/>
      <w:pPr>
        <w:ind w:left="3735" w:hanging="97"/>
      </w:pPr>
      <w:rPr>
        <w:rFonts w:hint="default"/>
        <w:lang w:val="it-IT" w:eastAsia="en-US" w:bidi="ar-SA"/>
      </w:rPr>
    </w:lvl>
    <w:lvl w:ilvl="5" w:tplc="1DDE0F6A">
      <w:numFmt w:val="bullet"/>
      <w:lvlText w:val="•"/>
      <w:lvlJc w:val="left"/>
      <w:pPr>
        <w:ind w:left="4659" w:hanging="97"/>
      </w:pPr>
      <w:rPr>
        <w:rFonts w:hint="default"/>
        <w:lang w:val="it-IT" w:eastAsia="en-US" w:bidi="ar-SA"/>
      </w:rPr>
    </w:lvl>
    <w:lvl w:ilvl="6" w:tplc="96A83D72">
      <w:numFmt w:val="bullet"/>
      <w:lvlText w:val="•"/>
      <w:lvlJc w:val="left"/>
      <w:pPr>
        <w:ind w:left="5583" w:hanging="97"/>
      </w:pPr>
      <w:rPr>
        <w:rFonts w:hint="default"/>
        <w:lang w:val="it-IT" w:eastAsia="en-US" w:bidi="ar-SA"/>
      </w:rPr>
    </w:lvl>
    <w:lvl w:ilvl="7" w:tplc="8FA8ADB4">
      <w:numFmt w:val="bullet"/>
      <w:lvlText w:val="•"/>
      <w:lvlJc w:val="left"/>
      <w:pPr>
        <w:ind w:left="6507" w:hanging="97"/>
      </w:pPr>
      <w:rPr>
        <w:rFonts w:hint="default"/>
        <w:lang w:val="it-IT" w:eastAsia="en-US" w:bidi="ar-SA"/>
      </w:rPr>
    </w:lvl>
    <w:lvl w:ilvl="8" w:tplc="87D80490">
      <w:numFmt w:val="bullet"/>
      <w:lvlText w:val="•"/>
      <w:lvlJc w:val="left"/>
      <w:pPr>
        <w:ind w:left="7431" w:hanging="97"/>
      </w:pPr>
      <w:rPr>
        <w:rFonts w:hint="default"/>
        <w:lang w:val="it-IT" w:eastAsia="en-US" w:bidi="ar-SA"/>
      </w:rPr>
    </w:lvl>
  </w:abstractNum>
  <w:abstractNum w:abstractNumId="2" w15:restartNumberingAfterBreak="0">
    <w:nsid w:val="1AFE2CC9"/>
    <w:multiLevelType w:val="hybridMultilevel"/>
    <w:tmpl w:val="53183FBA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41FBD"/>
    <w:multiLevelType w:val="hybridMultilevel"/>
    <w:tmpl w:val="A3440C04"/>
    <w:lvl w:ilvl="0" w:tplc="2A02112A">
      <w:numFmt w:val="bullet"/>
      <w:lvlText w:val="-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678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7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36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15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94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3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5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31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26A255AA"/>
    <w:multiLevelType w:val="hybridMultilevel"/>
    <w:tmpl w:val="296A4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30300"/>
    <w:multiLevelType w:val="hybridMultilevel"/>
    <w:tmpl w:val="6FB85520"/>
    <w:lvl w:ilvl="0" w:tplc="2A02112A">
      <w:numFmt w:val="bullet"/>
      <w:lvlText w:val="-"/>
      <w:lvlJc w:val="left"/>
      <w:pPr>
        <w:ind w:left="277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6" w15:restartNumberingAfterBreak="0">
    <w:nsid w:val="3A534976"/>
    <w:multiLevelType w:val="hybridMultilevel"/>
    <w:tmpl w:val="8598A6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C53BC"/>
    <w:multiLevelType w:val="hybridMultilevel"/>
    <w:tmpl w:val="44B42D28"/>
    <w:lvl w:ilvl="0" w:tplc="2A021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F3790"/>
    <w:multiLevelType w:val="hybridMultilevel"/>
    <w:tmpl w:val="CF58F7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9177B6"/>
    <w:multiLevelType w:val="hybridMultilevel"/>
    <w:tmpl w:val="8046A432"/>
    <w:lvl w:ilvl="0" w:tplc="2A021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3D4AC6"/>
    <w:multiLevelType w:val="multilevel"/>
    <w:tmpl w:val="16922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D756278"/>
    <w:multiLevelType w:val="hybridMultilevel"/>
    <w:tmpl w:val="C344A6DA"/>
    <w:lvl w:ilvl="0" w:tplc="2A02112A">
      <w:numFmt w:val="bullet"/>
      <w:lvlText w:val="-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678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7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36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615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94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73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5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31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6F0E33A7"/>
    <w:multiLevelType w:val="hybridMultilevel"/>
    <w:tmpl w:val="87DC74F2"/>
    <w:lvl w:ilvl="0" w:tplc="2A02112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C62478"/>
    <w:multiLevelType w:val="hybridMultilevel"/>
    <w:tmpl w:val="AADAE3C6"/>
    <w:lvl w:ilvl="0" w:tplc="C07266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1124D"/>
    <w:multiLevelType w:val="hybridMultilevel"/>
    <w:tmpl w:val="70EEB96A"/>
    <w:lvl w:ilvl="0" w:tplc="2A0211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40BC7"/>
    <w:multiLevelType w:val="hybridMultilevel"/>
    <w:tmpl w:val="061A5CF6"/>
    <w:lvl w:ilvl="0" w:tplc="C07266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270281">
    <w:abstractNumId w:val="13"/>
  </w:num>
  <w:num w:numId="2" w16cid:durableId="17703343">
    <w:abstractNumId w:val="15"/>
  </w:num>
  <w:num w:numId="3" w16cid:durableId="1329944768">
    <w:abstractNumId w:val="10"/>
  </w:num>
  <w:num w:numId="4" w16cid:durableId="1096055847">
    <w:abstractNumId w:val="12"/>
  </w:num>
  <w:num w:numId="5" w16cid:durableId="845632760">
    <w:abstractNumId w:val="14"/>
  </w:num>
  <w:num w:numId="6" w16cid:durableId="954288871">
    <w:abstractNumId w:val="5"/>
  </w:num>
  <w:num w:numId="7" w16cid:durableId="1569878421">
    <w:abstractNumId w:val="9"/>
  </w:num>
  <w:num w:numId="8" w16cid:durableId="1503929551">
    <w:abstractNumId w:val="3"/>
  </w:num>
  <w:num w:numId="9" w16cid:durableId="1809545523">
    <w:abstractNumId w:val="11"/>
  </w:num>
  <w:num w:numId="10" w16cid:durableId="668363093">
    <w:abstractNumId w:val="7"/>
  </w:num>
  <w:num w:numId="11" w16cid:durableId="1654214437">
    <w:abstractNumId w:val="0"/>
  </w:num>
  <w:num w:numId="12" w16cid:durableId="1249803030">
    <w:abstractNumId w:val="6"/>
  </w:num>
  <w:num w:numId="13" w16cid:durableId="74205488">
    <w:abstractNumId w:val="8"/>
  </w:num>
  <w:num w:numId="14" w16cid:durableId="591352648">
    <w:abstractNumId w:val="4"/>
  </w:num>
  <w:num w:numId="15" w16cid:durableId="1668629512">
    <w:abstractNumId w:val="2"/>
  </w:num>
  <w:num w:numId="16" w16cid:durableId="199911419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BC"/>
    <w:rsid w:val="000019F6"/>
    <w:rsid w:val="0000376C"/>
    <w:rsid w:val="000048D1"/>
    <w:rsid w:val="00005063"/>
    <w:rsid w:val="00007C2D"/>
    <w:rsid w:val="000106D6"/>
    <w:rsid w:val="00010E4A"/>
    <w:rsid w:val="00012305"/>
    <w:rsid w:val="0001260E"/>
    <w:rsid w:val="00013E43"/>
    <w:rsid w:val="0001701D"/>
    <w:rsid w:val="00017178"/>
    <w:rsid w:val="00017E02"/>
    <w:rsid w:val="00020686"/>
    <w:rsid w:val="00020875"/>
    <w:rsid w:val="000210DA"/>
    <w:rsid w:val="000216F4"/>
    <w:rsid w:val="00024E6A"/>
    <w:rsid w:val="0002694D"/>
    <w:rsid w:val="0002697A"/>
    <w:rsid w:val="00026C85"/>
    <w:rsid w:val="000316E9"/>
    <w:rsid w:val="00031EE7"/>
    <w:rsid w:val="00032A9B"/>
    <w:rsid w:val="00033DAE"/>
    <w:rsid w:val="00034A86"/>
    <w:rsid w:val="00034AF2"/>
    <w:rsid w:val="00036674"/>
    <w:rsid w:val="00036B97"/>
    <w:rsid w:val="0003725E"/>
    <w:rsid w:val="000374E6"/>
    <w:rsid w:val="00042352"/>
    <w:rsid w:val="00042454"/>
    <w:rsid w:val="00044008"/>
    <w:rsid w:val="00046D3C"/>
    <w:rsid w:val="000473D6"/>
    <w:rsid w:val="000474AD"/>
    <w:rsid w:val="00051C6D"/>
    <w:rsid w:val="0005430D"/>
    <w:rsid w:val="000545B7"/>
    <w:rsid w:val="000626F1"/>
    <w:rsid w:val="0006435B"/>
    <w:rsid w:val="00064CB3"/>
    <w:rsid w:val="00065F04"/>
    <w:rsid w:val="00067899"/>
    <w:rsid w:val="000702BB"/>
    <w:rsid w:val="00071C6F"/>
    <w:rsid w:val="00071E8F"/>
    <w:rsid w:val="00074F52"/>
    <w:rsid w:val="00077893"/>
    <w:rsid w:val="000831E9"/>
    <w:rsid w:val="00083DC9"/>
    <w:rsid w:val="00084E70"/>
    <w:rsid w:val="00087563"/>
    <w:rsid w:val="0009414D"/>
    <w:rsid w:val="0009475F"/>
    <w:rsid w:val="000947BC"/>
    <w:rsid w:val="00096093"/>
    <w:rsid w:val="0009630C"/>
    <w:rsid w:val="000A0DE4"/>
    <w:rsid w:val="000A15F1"/>
    <w:rsid w:val="000A1DFE"/>
    <w:rsid w:val="000A3B1B"/>
    <w:rsid w:val="000A42AD"/>
    <w:rsid w:val="000A4875"/>
    <w:rsid w:val="000A6110"/>
    <w:rsid w:val="000B009E"/>
    <w:rsid w:val="000B0D61"/>
    <w:rsid w:val="000B2572"/>
    <w:rsid w:val="000B2CDD"/>
    <w:rsid w:val="000B34CC"/>
    <w:rsid w:val="000B3533"/>
    <w:rsid w:val="000B356B"/>
    <w:rsid w:val="000B3E9D"/>
    <w:rsid w:val="000B4194"/>
    <w:rsid w:val="000B7154"/>
    <w:rsid w:val="000C129F"/>
    <w:rsid w:val="000C1E74"/>
    <w:rsid w:val="000C2E9D"/>
    <w:rsid w:val="000C45CE"/>
    <w:rsid w:val="000C4945"/>
    <w:rsid w:val="000C4F79"/>
    <w:rsid w:val="000C69FB"/>
    <w:rsid w:val="000D3583"/>
    <w:rsid w:val="000D788C"/>
    <w:rsid w:val="000D7A0D"/>
    <w:rsid w:val="000D7E41"/>
    <w:rsid w:val="000E0109"/>
    <w:rsid w:val="000E03DE"/>
    <w:rsid w:val="000E2232"/>
    <w:rsid w:val="000E3185"/>
    <w:rsid w:val="000E36E6"/>
    <w:rsid w:val="000E3D52"/>
    <w:rsid w:val="000E6850"/>
    <w:rsid w:val="000E6D9B"/>
    <w:rsid w:val="000E7AC6"/>
    <w:rsid w:val="000F134E"/>
    <w:rsid w:val="000F1539"/>
    <w:rsid w:val="000F1D75"/>
    <w:rsid w:val="000F302C"/>
    <w:rsid w:val="000F31DC"/>
    <w:rsid w:val="000F3CB5"/>
    <w:rsid w:val="000F6D93"/>
    <w:rsid w:val="000F79B7"/>
    <w:rsid w:val="00104D3C"/>
    <w:rsid w:val="00106EB1"/>
    <w:rsid w:val="00107916"/>
    <w:rsid w:val="00107E5E"/>
    <w:rsid w:val="00110A3B"/>
    <w:rsid w:val="00111C92"/>
    <w:rsid w:val="001134F5"/>
    <w:rsid w:val="00113ACF"/>
    <w:rsid w:val="001153E5"/>
    <w:rsid w:val="001216F9"/>
    <w:rsid w:val="001217A0"/>
    <w:rsid w:val="00121F4C"/>
    <w:rsid w:val="00122DA8"/>
    <w:rsid w:val="001241B5"/>
    <w:rsid w:val="00124354"/>
    <w:rsid w:val="0012495B"/>
    <w:rsid w:val="00124CF1"/>
    <w:rsid w:val="00125C81"/>
    <w:rsid w:val="00126B3C"/>
    <w:rsid w:val="00127EAD"/>
    <w:rsid w:val="00130B29"/>
    <w:rsid w:val="00130F69"/>
    <w:rsid w:val="001330B5"/>
    <w:rsid w:val="00136860"/>
    <w:rsid w:val="00136D6E"/>
    <w:rsid w:val="00136D9E"/>
    <w:rsid w:val="0014131E"/>
    <w:rsid w:val="0014136D"/>
    <w:rsid w:val="0014146F"/>
    <w:rsid w:val="0014346E"/>
    <w:rsid w:val="0014460E"/>
    <w:rsid w:val="00144624"/>
    <w:rsid w:val="001454D5"/>
    <w:rsid w:val="0015286B"/>
    <w:rsid w:val="00154AF9"/>
    <w:rsid w:val="001554E3"/>
    <w:rsid w:val="00156783"/>
    <w:rsid w:val="001574B5"/>
    <w:rsid w:val="001600E8"/>
    <w:rsid w:val="001619A5"/>
    <w:rsid w:val="00162277"/>
    <w:rsid w:val="0016317B"/>
    <w:rsid w:val="00163D86"/>
    <w:rsid w:val="00167BC1"/>
    <w:rsid w:val="0017054C"/>
    <w:rsid w:val="00170B53"/>
    <w:rsid w:val="00171A43"/>
    <w:rsid w:val="00171A57"/>
    <w:rsid w:val="00172815"/>
    <w:rsid w:val="00173D82"/>
    <w:rsid w:val="00174AC2"/>
    <w:rsid w:val="00174E23"/>
    <w:rsid w:val="00177D23"/>
    <w:rsid w:val="00180E5A"/>
    <w:rsid w:val="001818EF"/>
    <w:rsid w:val="00183407"/>
    <w:rsid w:val="00183E44"/>
    <w:rsid w:val="001872A5"/>
    <w:rsid w:val="0018762C"/>
    <w:rsid w:val="00190343"/>
    <w:rsid w:val="0019206C"/>
    <w:rsid w:val="0019234E"/>
    <w:rsid w:val="0019331D"/>
    <w:rsid w:val="0019464A"/>
    <w:rsid w:val="00195547"/>
    <w:rsid w:val="00197258"/>
    <w:rsid w:val="001A2C8E"/>
    <w:rsid w:val="001A2FA3"/>
    <w:rsid w:val="001A339D"/>
    <w:rsid w:val="001A34B3"/>
    <w:rsid w:val="001A3C1F"/>
    <w:rsid w:val="001A5437"/>
    <w:rsid w:val="001A66A1"/>
    <w:rsid w:val="001A7213"/>
    <w:rsid w:val="001B02F8"/>
    <w:rsid w:val="001B0BA2"/>
    <w:rsid w:val="001B47C3"/>
    <w:rsid w:val="001B5600"/>
    <w:rsid w:val="001B5B15"/>
    <w:rsid w:val="001B612A"/>
    <w:rsid w:val="001B72DB"/>
    <w:rsid w:val="001B7888"/>
    <w:rsid w:val="001C0183"/>
    <w:rsid w:val="001C0E2E"/>
    <w:rsid w:val="001C2DF7"/>
    <w:rsid w:val="001C501A"/>
    <w:rsid w:val="001C5241"/>
    <w:rsid w:val="001C55D3"/>
    <w:rsid w:val="001C584B"/>
    <w:rsid w:val="001C6453"/>
    <w:rsid w:val="001C70D0"/>
    <w:rsid w:val="001C7884"/>
    <w:rsid w:val="001C79CE"/>
    <w:rsid w:val="001C7D16"/>
    <w:rsid w:val="001D08E4"/>
    <w:rsid w:val="001D0E9A"/>
    <w:rsid w:val="001D194E"/>
    <w:rsid w:val="001D20F1"/>
    <w:rsid w:val="001D2418"/>
    <w:rsid w:val="001D2821"/>
    <w:rsid w:val="001D310B"/>
    <w:rsid w:val="001D4DD3"/>
    <w:rsid w:val="001D53AB"/>
    <w:rsid w:val="001D5408"/>
    <w:rsid w:val="001D630E"/>
    <w:rsid w:val="001D6DE3"/>
    <w:rsid w:val="001D7A0C"/>
    <w:rsid w:val="001E0360"/>
    <w:rsid w:val="001E3A64"/>
    <w:rsid w:val="001E5040"/>
    <w:rsid w:val="001E6483"/>
    <w:rsid w:val="001E6FFB"/>
    <w:rsid w:val="001F2E85"/>
    <w:rsid w:val="001F3A0F"/>
    <w:rsid w:val="001F493D"/>
    <w:rsid w:val="001F775E"/>
    <w:rsid w:val="00201543"/>
    <w:rsid w:val="0020598D"/>
    <w:rsid w:val="00205B8B"/>
    <w:rsid w:val="00206853"/>
    <w:rsid w:val="0021029B"/>
    <w:rsid w:val="00210500"/>
    <w:rsid w:val="0021258E"/>
    <w:rsid w:val="00213B20"/>
    <w:rsid w:val="00213D16"/>
    <w:rsid w:val="00214688"/>
    <w:rsid w:val="00215BAC"/>
    <w:rsid w:val="00220F9D"/>
    <w:rsid w:val="0022155C"/>
    <w:rsid w:val="00221B5B"/>
    <w:rsid w:val="002243DF"/>
    <w:rsid w:val="002246B0"/>
    <w:rsid w:val="002253C4"/>
    <w:rsid w:val="002261A4"/>
    <w:rsid w:val="002266C0"/>
    <w:rsid w:val="00227E77"/>
    <w:rsid w:val="002314A9"/>
    <w:rsid w:val="00231D78"/>
    <w:rsid w:val="00232481"/>
    <w:rsid w:val="002333CF"/>
    <w:rsid w:val="00234117"/>
    <w:rsid w:val="00235415"/>
    <w:rsid w:val="00235B51"/>
    <w:rsid w:val="00235DE1"/>
    <w:rsid w:val="00235E7A"/>
    <w:rsid w:val="0023644D"/>
    <w:rsid w:val="00237533"/>
    <w:rsid w:val="00237E88"/>
    <w:rsid w:val="0024074C"/>
    <w:rsid w:val="002419E8"/>
    <w:rsid w:val="0024378E"/>
    <w:rsid w:val="002441D0"/>
    <w:rsid w:val="0024523F"/>
    <w:rsid w:val="00245AAB"/>
    <w:rsid w:val="00246285"/>
    <w:rsid w:val="00246866"/>
    <w:rsid w:val="00246D4A"/>
    <w:rsid w:val="002506CF"/>
    <w:rsid w:val="002511B7"/>
    <w:rsid w:val="00255B51"/>
    <w:rsid w:val="0026357E"/>
    <w:rsid w:val="002659D5"/>
    <w:rsid w:val="00265AAC"/>
    <w:rsid w:val="0027028C"/>
    <w:rsid w:val="00270DEF"/>
    <w:rsid w:val="0027130E"/>
    <w:rsid w:val="0027329B"/>
    <w:rsid w:val="00274EDD"/>
    <w:rsid w:val="00277033"/>
    <w:rsid w:val="002777EB"/>
    <w:rsid w:val="00280F60"/>
    <w:rsid w:val="002812EC"/>
    <w:rsid w:val="00282EF6"/>
    <w:rsid w:val="002847AD"/>
    <w:rsid w:val="002865B5"/>
    <w:rsid w:val="00286BF0"/>
    <w:rsid w:val="00287008"/>
    <w:rsid w:val="00292527"/>
    <w:rsid w:val="00293FCC"/>
    <w:rsid w:val="00294E63"/>
    <w:rsid w:val="00295FF3"/>
    <w:rsid w:val="002961C2"/>
    <w:rsid w:val="002A06C7"/>
    <w:rsid w:val="002A070B"/>
    <w:rsid w:val="002A2289"/>
    <w:rsid w:val="002A2444"/>
    <w:rsid w:val="002A4AA4"/>
    <w:rsid w:val="002A4BD1"/>
    <w:rsid w:val="002A4D27"/>
    <w:rsid w:val="002A7864"/>
    <w:rsid w:val="002B0472"/>
    <w:rsid w:val="002B09D9"/>
    <w:rsid w:val="002B0CDC"/>
    <w:rsid w:val="002B10F2"/>
    <w:rsid w:val="002B1B36"/>
    <w:rsid w:val="002B2C7B"/>
    <w:rsid w:val="002B30DA"/>
    <w:rsid w:val="002B3661"/>
    <w:rsid w:val="002B53AC"/>
    <w:rsid w:val="002B65C1"/>
    <w:rsid w:val="002C1E5F"/>
    <w:rsid w:val="002C2360"/>
    <w:rsid w:val="002C2596"/>
    <w:rsid w:val="002C3BA4"/>
    <w:rsid w:val="002C62FB"/>
    <w:rsid w:val="002D0366"/>
    <w:rsid w:val="002D0C5F"/>
    <w:rsid w:val="002D0CC2"/>
    <w:rsid w:val="002D2C41"/>
    <w:rsid w:val="002D3FAF"/>
    <w:rsid w:val="002D41E4"/>
    <w:rsid w:val="002D4FCA"/>
    <w:rsid w:val="002D78E4"/>
    <w:rsid w:val="002E0A07"/>
    <w:rsid w:val="002E1768"/>
    <w:rsid w:val="002E4E2C"/>
    <w:rsid w:val="002E6914"/>
    <w:rsid w:val="002E7D86"/>
    <w:rsid w:val="002F10C2"/>
    <w:rsid w:val="002F18A6"/>
    <w:rsid w:val="002F2A53"/>
    <w:rsid w:val="002F2C1D"/>
    <w:rsid w:val="002F2F28"/>
    <w:rsid w:val="002F69F9"/>
    <w:rsid w:val="002F71F7"/>
    <w:rsid w:val="002F7239"/>
    <w:rsid w:val="003029C0"/>
    <w:rsid w:val="00303BE4"/>
    <w:rsid w:val="003044B6"/>
    <w:rsid w:val="00310023"/>
    <w:rsid w:val="003108A4"/>
    <w:rsid w:val="003108E9"/>
    <w:rsid w:val="00310C5A"/>
    <w:rsid w:val="00312561"/>
    <w:rsid w:val="00314CE3"/>
    <w:rsid w:val="00314FC9"/>
    <w:rsid w:val="0031712F"/>
    <w:rsid w:val="00321EA2"/>
    <w:rsid w:val="00321EE4"/>
    <w:rsid w:val="00322966"/>
    <w:rsid w:val="00323EB3"/>
    <w:rsid w:val="003265A3"/>
    <w:rsid w:val="00326AF0"/>
    <w:rsid w:val="00331135"/>
    <w:rsid w:val="00331642"/>
    <w:rsid w:val="0033176F"/>
    <w:rsid w:val="0033327E"/>
    <w:rsid w:val="00335F66"/>
    <w:rsid w:val="003366CD"/>
    <w:rsid w:val="00336986"/>
    <w:rsid w:val="0033731B"/>
    <w:rsid w:val="003403CA"/>
    <w:rsid w:val="00340C7B"/>
    <w:rsid w:val="00341BF7"/>
    <w:rsid w:val="00342383"/>
    <w:rsid w:val="003424A0"/>
    <w:rsid w:val="003447F4"/>
    <w:rsid w:val="003449AD"/>
    <w:rsid w:val="00345466"/>
    <w:rsid w:val="003477F1"/>
    <w:rsid w:val="003504EB"/>
    <w:rsid w:val="003517F2"/>
    <w:rsid w:val="00352773"/>
    <w:rsid w:val="00352922"/>
    <w:rsid w:val="00353A11"/>
    <w:rsid w:val="00353BFF"/>
    <w:rsid w:val="00355E05"/>
    <w:rsid w:val="003573FA"/>
    <w:rsid w:val="00357AAD"/>
    <w:rsid w:val="00360DEB"/>
    <w:rsid w:val="003624F6"/>
    <w:rsid w:val="00363224"/>
    <w:rsid w:val="003651F3"/>
    <w:rsid w:val="00365B5D"/>
    <w:rsid w:val="0036677F"/>
    <w:rsid w:val="00366B20"/>
    <w:rsid w:val="00366F30"/>
    <w:rsid w:val="003673FF"/>
    <w:rsid w:val="00367D64"/>
    <w:rsid w:val="00372A00"/>
    <w:rsid w:val="00372B3F"/>
    <w:rsid w:val="003751E2"/>
    <w:rsid w:val="00375622"/>
    <w:rsid w:val="00380886"/>
    <w:rsid w:val="003826FE"/>
    <w:rsid w:val="00383405"/>
    <w:rsid w:val="003846AB"/>
    <w:rsid w:val="0038491F"/>
    <w:rsid w:val="003867B1"/>
    <w:rsid w:val="003902FE"/>
    <w:rsid w:val="00391BCD"/>
    <w:rsid w:val="0039343C"/>
    <w:rsid w:val="003947B4"/>
    <w:rsid w:val="003952C6"/>
    <w:rsid w:val="0039579F"/>
    <w:rsid w:val="00395D09"/>
    <w:rsid w:val="00396F66"/>
    <w:rsid w:val="003A0691"/>
    <w:rsid w:val="003A1717"/>
    <w:rsid w:val="003A2C57"/>
    <w:rsid w:val="003A321E"/>
    <w:rsid w:val="003A4DCD"/>
    <w:rsid w:val="003A51F1"/>
    <w:rsid w:val="003A5BBA"/>
    <w:rsid w:val="003A5EE5"/>
    <w:rsid w:val="003A6184"/>
    <w:rsid w:val="003A6D44"/>
    <w:rsid w:val="003A77EC"/>
    <w:rsid w:val="003B03C8"/>
    <w:rsid w:val="003B1E48"/>
    <w:rsid w:val="003B2053"/>
    <w:rsid w:val="003B42E9"/>
    <w:rsid w:val="003B5475"/>
    <w:rsid w:val="003B67BF"/>
    <w:rsid w:val="003B6964"/>
    <w:rsid w:val="003C1A90"/>
    <w:rsid w:val="003C1BA8"/>
    <w:rsid w:val="003C1E9B"/>
    <w:rsid w:val="003C223A"/>
    <w:rsid w:val="003C3C8D"/>
    <w:rsid w:val="003C55B7"/>
    <w:rsid w:val="003C68EB"/>
    <w:rsid w:val="003C7521"/>
    <w:rsid w:val="003C793C"/>
    <w:rsid w:val="003D11AB"/>
    <w:rsid w:val="003D1E2A"/>
    <w:rsid w:val="003D332E"/>
    <w:rsid w:val="003D3AC7"/>
    <w:rsid w:val="003D3EF7"/>
    <w:rsid w:val="003D42B5"/>
    <w:rsid w:val="003D5501"/>
    <w:rsid w:val="003D568C"/>
    <w:rsid w:val="003D605A"/>
    <w:rsid w:val="003D6D7F"/>
    <w:rsid w:val="003D770E"/>
    <w:rsid w:val="003E1875"/>
    <w:rsid w:val="003E1D84"/>
    <w:rsid w:val="003E23B7"/>
    <w:rsid w:val="003E2A9D"/>
    <w:rsid w:val="003E3236"/>
    <w:rsid w:val="003E3DE9"/>
    <w:rsid w:val="003E7698"/>
    <w:rsid w:val="003E7F59"/>
    <w:rsid w:val="003F081B"/>
    <w:rsid w:val="003F0860"/>
    <w:rsid w:val="003F0ACE"/>
    <w:rsid w:val="003F20DE"/>
    <w:rsid w:val="003F2B0B"/>
    <w:rsid w:val="003F2B19"/>
    <w:rsid w:val="003F2E22"/>
    <w:rsid w:val="003F3967"/>
    <w:rsid w:val="003F4974"/>
    <w:rsid w:val="003F50DA"/>
    <w:rsid w:val="003F57BF"/>
    <w:rsid w:val="003F5E00"/>
    <w:rsid w:val="0040078F"/>
    <w:rsid w:val="00402129"/>
    <w:rsid w:val="00404E47"/>
    <w:rsid w:val="00405D83"/>
    <w:rsid w:val="004064D2"/>
    <w:rsid w:val="00411A84"/>
    <w:rsid w:val="00412811"/>
    <w:rsid w:val="00412C15"/>
    <w:rsid w:val="00413522"/>
    <w:rsid w:val="00413F95"/>
    <w:rsid w:val="004158B6"/>
    <w:rsid w:val="0042136A"/>
    <w:rsid w:val="004217A2"/>
    <w:rsid w:val="0042298C"/>
    <w:rsid w:val="00422C3F"/>
    <w:rsid w:val="00426C6C"/>
    <w:rsid w:val="0043195A"/>
    <w:rsid w:val="004336AB"/>
    <w:rsid w:val="00434140"/>
    <w:rsid w:val="0043415C"/>
    <w:rsid w:val="0043502B"/>
    <w:rsid w:val="00435E80"/>
    <w:rsid w:val="00435FFA"/>
    <w:rsid w:val="0043625A"/>
    <w:rsid w:val="00436D59"/>
    <w:rsid w:val="00440650"/>
    <w:rsid w:val="00442DCF"/>
    <w:rsid w:val="004437F3"/>
    <w:rsid w:val="00444ED8"/>
    <w:rsid w:val="004460D4"/>
    <w:rsid w:val="004463CA"/>
    <w:rsid w:val="00446A32"/>
    <w:rsid w:val="00447929"/>
    <w:rsid w:val="00447DA3"/>
    <w:rsid w:val="004510F6"/>
    <w:rsid w:val="00451147"/>
    <w:rsid w:val="004526A1"/>
    <w:rsid w:val="00453118"/>
    <w:rsid w:val="0045323D"/>
    <w:rsid w:val="00454518"/>
    <w:rsid w:val="00454671"/>
    <w:rsid w:val="0045589B"/>
    <w:rsid w:val="00455DAD"/>
    <w:rsid w:val="00456824"/>
    <w:rsid w:val="00457036"/>
    <w:rsid w:val="004574AF"/>
    <w:rsid w:val="0046048D"/>
    <w:rsid w:val="00462B94"/>
    <w:rsid w:val="004660C3"/>
    <w:rsid w:val="00467FB3"/>
    <w:rsid w:val="00470FC5"/>
    <w:rsid w:val="00471627"/>
    <w:rsid w:val="00472267"/>
    <w:rsid w:val="00472D59"/>
    <w:rsid w:val="004733F1"/>
    <w:rsid w:val="00474A56"/>
    <w:rsid w:val="004756B1"/>
    <w:rsid w:val="004771A4"/>
    <w:rsid w:val="00481958"/>
    <w:rsid w:val="00483DCD"/>
    <w:rsid w:val="00485BE8"/>
    <w:rsid w:val="004866A1"/>
    <w:rsid w:val="0048772F"/>
    <w:rsid w:val="00490FB7"/>
    <w:rsid w:val="004918D9"/>
    <w:rsid w:val="00493FAD"/>
    <w:rsid w:val="00494A05"/>
    <w:rsid w:val="004A0F2B"/>
    <w:rsid w:val="004A1872"/>
    <w:rsid w:val="004A1AEA"/>
    <w:rsid w:val="004A1E5E"/>
    <w:rsid w:val="004A29C1"/>
    <w:rsid w:val="004A2EE9"/>
    <w:rsid w:val="004A2F63"/>
    <w:rsid w:val="004A3DD7"/>
    <w:rsid w:val="004A49AD"/>
    <w:rsid w:val="004A588F"/>
    <w:rsid w:val="004A670B"/>
    <w:rsid w:val="004A70AE"/>
    <w:rsid w:val="004A76FA"/>
    <w:rsid w:val="004A7ACF"/>
    <w:rsid w:val="004A7B1B"/>
    <w:rsid w:val="004B1149"/>
    <w:rsid w:val="004B459C"/>
    <w:rsid w:val="004B4B71"/>
    <w:rsid w:val="004B5018"/>
    <w:rsid w:val="004C0FAB"/>
    <w:rsid w:val="004C1A4F"/>
    <w:rsid w:val="004C3314"/>
    <w:rsid w:val="004C421F"/>
    <w:rsid w:val="004C621E"/>
    <w:rsid w:val="004D4498"/>
    <w:rsid w:val="004E0087"/>
    <w:rsid w:val="004E0B51"/>
    <w:rsid w:val="004E684C"/>
    <w:rsid w:val="004E71AD"/>
    <w:rsid w:val="004F00BD"/>
    <w:rsid w:val="004F090B"/>
    <w:rsid w:val="004F1932"/>
    <w:rsid w:val="004F457B"/>
    <w:rsid w:val="004F6266"/>
    <w:rsid w:val="004F7025"/>
    <w:rsid w:val="0050021C"/>
    <w:rsid w:val="005033B7"/>
    <w:rsid w:val="005042EF"/>
    <w:rsid w:val="00504C11"/>
    <w:rsid w:val="00506290"/>
    <w:rsid w:val="00506D6D"/>
    <w:rsid w:val="00507787"/>
    <w:rsid w:val="00507A2A"/>
    <w:rsid w:val="00510318"/>
    <w:rsid w:val="00510CB0"/>
    <w:rsid w:val="005120BA"/>
    <w:rsid w:val="00512B79"/>
    <w:rsid w:val="00515BEB"/>
    <w:rsid w:val="00516296"/>
    <w:rsid w:val="00517C69"/>
    <w:rsid w:val="00517CD1"/>
    <w:rsid w:val="00517F57"/>
    <w:rsid w:val="005218A2"/>
    <w:rsid w:val="00522237"/>
    <w:rsid w:val="00522D56"/>
    <w:rsid w:val="00523833"/>
    <w:rsid w:val="005238B2"/>
    <w:rsid w:val="00524E4C"/>
    <w:rsid w:val="00525D91"/>
    <w:rsid w:val="00530330"/>
    <w:rsid w:val="005317C7"/>
    <w:rsid w:val="00531F18"/>
    <w:rsid w:val="00533992"/>
    <w:rsid w:val="00535F20"/>
    <w:rsid w:val="0054147B"/>
    <w:rsid w:val="00541D96"/>
    <w:rsid w:val="005437EF"/>
    <w:rsid w:val="00543C62"/>
    <w:rsid w:val="005462B2"/>
    <w:rsid w:val="0054704B"/>
    <w:rsid w:val="00547DD3"/>
    <w:rsid w:val="00551EDD"/>
    <w:rsid w:val="005527AB"/>
    <w:rsid w:val="0055389D"/>
    <w:rsid w:val="00554838"/>
    <w:rsid w:val="00555EF3"/>
    <w:rsid w:val="005565EC"/>
    <w:rsid w:val="005578E4"/>
    <w:rsid w:val="005623F1"/>
    <w:rsid w:val="0056353D"/>
    <w:rsid w:val="0056365F"/>
    <w:rsid w:val="0056374E"/>
    <w:rsid w:val="005657D1"/>
    <w:rsid w:val="0056670D"/>
    <w:rsid w:val="00567FB1"/>
    <w:rsid w:val="005706B4"/>
    <w:rsid w:val="00570965"/>
    <w:rsid w:val="00570E53"/>
    <w:rsid w:val="005722BA"/>
    <w:rsid w:val="0057251A"/>
    <w:rsid w:val="00572DEA"/>
    <w:rsid w:val="00573B0E"/>
    <w:rsid w:val="00573FCC"/>
    <w:rsid w:val="00575B25"/>
    <w:rsid w:val="00580F2B"/>
    <w:rsid w:val="00581650"/>
    <w:rsid w:val="0058213D"/>
    <w:rsid w:val="005831C1"/>
    <w:rsid w:val="00583867"/>
    <w:rsid w:val="005843E5"/>
    <w:rsid w:val="00585F4A"/>
    <w:rsid w:val="005870A4"/>
    <w:rsid w:val="00590477"/>
    <w:rsid w:val="0059052F"/>
    <w:rsid w:val="00592132"/>
    <w:rsid w:val="00592C34"/>
    <w:rsid w:val="00593B94"/>
    <w:rsid w:val="0059525D"/>
    <w:rsid w:val="00595B71"/>
    <w:rsid w:val="005A0336"/>
    <w:rsid w:val="005A0DF2"/>
    <w:rsid w:val="005A1E0E"/>
    <w:rsid w:val="005A35EA"/>
    <w:rsid w:val="005A3719"/>
    <w:rsid w:val="005A4B8E"/>
    <w:rsid w:val="005A7697"/>
    <w:rsid w:val="005B5FA0"/>
    <w:rsid w:val="005B6F39"/>
    <w:rsid w:val="005B71E8"/>
    <w:rsid w:val="005C4702"/>
    <w:rsid w:val="005C5FD3"/>
    <w:rsid w:val="005C751D"/>
    <w:rsid w:val="005D0DF0"/>
    <w:rsid w:val="005D27F2"/>
    <w:rsid w:val="005D2C1A"/>
    <w:rsid w:val="005D3112"/>
    <w:rsid w:val="005D357A"/>
    <w:rsid w:val="005D464D"/>
    <w:rsid w:val="005D4C41"/>
    <w:rsid w:val="005D4C70"/>
    <w:rsid w:val="005D643C"/>
    <w:rsid w:val="005E03B0"/>
    <w:rsid w:val="005E0739"/>
    <w:rsid w:val="005E12ED"/>
    <w:rsid w:val="005E18E5"/>
    <w:rsid w:val="005E20C6"/>
    <w:rsid w:val="005E2C3A"/>
    <w:rsid w:val="005E36A4"/>
    <w:rsid w:val="005E388A"/>
    <w:rsid w:val="005E424F"/>
    <w:rsid w:val="005E48E1"/>
    <w:rsid w:val="005E512B"/>
    <w:rsid w:val="005E61E6"/>
    <w:rsid w:val="005E7173"/>
    <w:rsid w:val="005E76B9"/>
    <w:rsid w:val="005F0D9B"/>
    <w:rsid w:val="005F1959"/>
    <w:rsid w:val="005F1A67"/>
    <w:rsid w:val="005F4017"/>
    <w:rsid w:val="005F5B0C"/>
    <w:rsid w:val="005F5BC8"/>
    <w:rsid w:val="005F6D84"/>
    <w:rsid w:val="00601E1F"/>
    <w:rsid w:val="006027C2"/>
    <w:rsid w:val="00602A09"/>
    <w:rsid w:val="006036D0"/>
    <w:rsid w:val="00604C19"/>
    <w:rsid w:val="00605CF8"/>
    <w:rsid w:val="0060644A"/>
    <w:rsid w:val="006067B6"/>
    <w:rsid w:val="0060797F"/>
    <w:rsid w:val="00611FD6"/>
    <w:rsid w:val="006122F4"/>
    <w:rsid w:val="00612B07"/>
    <w:rsid w:val="00612B32"/>
    <w:rsid w:val="00614CE0"/>
    <w:rsid w:val="00614D7A"/>
    <w:rsid w:val="00616A7C"/>
    <w:rsid w:val="00617474"/>
    <w:rsid w:val="0062127F"/>
    <w:rsid w:val="00623F74"/>
    <w:rsid w:val="00624341"/>
    <w:rsid w:val="00625414"/>
    <w:rsid w:val="00625E14"/>
    <w:rsid w:val="00625E68"/>
    <w:rsid w:val="00626B77"/>
    <w:rsid w:val="00630A65"/>
    <w:rsid w:val="00630E64"/>
    <w:rsid w:val="00631131"/>
    <w:rsid w:val="0063185D"/>
    <w:rsid w:val="00631A45"/>
    <w:rsid w:val="0063207F"/>
    <w:rsid w:val="00633975"/>
    <w:rsid w:val="006400E2"/>
    <w:rsid w:val="00641949"/>
    <w:rsid w:val="00642EA1"/>
    <w:rsid w:val="00645049"/>
    <w:rsid w:val="0064594F"/>
    <w:rsid w:val="00645E71"/>
    <w:rsid w:val="00646B71"/>
    <w:rsid w:val="0065006D"/>
    <w:rsid w:val="00651157"/>
    <w:rsid w:val="00652666"/>
    <w:rsid w:val="006528BF"/>
    <w:rsid w:val="00652A1C"/>
    <w:rsid w:val="0065338E"/>
    <w:rsid w:val="006571EE"/>
    <w:rsid w:val="0065725C"/>
    <w:rsid w:val="00657806"/>
    <w:rsid w:val="00657D11"/>
    <w:rsid w:val="00660522"/>
    <w:rsid w:val="006616B0"/>
    <w:rsid w:val="006621AA"/>
    <w:rsid w:val="0066378D"/>
    <w:rsid w:val="00664EAE"/>
    <w:rsid w:val="0066511F"/>
    <w:rsid w:val="00666CD0"/>
    <w:rsid w:val="00670693"/>
    <w:rsid w:val="00670724"/>
    <w:rsid w:val="00670C1D"/>
    <w:rsid w:val="006727F0"/>
    <w:rsid w:val="00672B81"/>
    <w:rsid w:val="006752EF"/>
    <w:rsid w:val="00677164"/>
    <w:rsid w:val="00681160"/>
    <w:rsid w:val="0068183D"/>
    <w:rsid w:val="00682709"/>
    <w:rsid w:val="0068273D"/>
    <w:rsid w:val="00682A57"/>
    <w:rsid w:val="00682DE4"/>
    <w:rsid w:val="006833F1"/>
    <w:rsid w:val="00687E53"/>
    <w:rsid w:val="00690FC0"/>
    <w:rsid w:val="00692B40"/>
    <w:rsid w:val="00693686"/>
    <w:rsid w:val="00693F1C"/>
    <w:rsid w:val="006948B4"/>
    <w:rsid w:val="0069620B"/>
    <w:rsid w:val="00697376"/>
    <w:rsid w:val="006A085F"/>
    <w:rsid w:val="006A21BC"/>
    <w:rsid w:val="006A2E2E"/>
    <w:rsid w:val="006A3AED"/>
    <w:rsid w:val="006A3BF0"/>
    <w:rsid w:val="006A3DCD"/>
    <w:rsid w:val="006A44C8"/>
    <w:rsid w:val="006A4921"/>
    <w:rsid w:val="006A5235"/>
    <w:rsid w:val="006A5701"/>
    <w:rsid w:val="006A65BB"/>
    <w:rsid w:val="006A7AA6"/>
    <w:rsid w:val="006B0735"/>
    <w:rsid w:val="006B1A6F"/>
    <w:rsid w:val="006B44AA"/>
    <w:rsid w:val="006B47DA"/>
    <w:rsid w:val="006B4820"/>
    <w:rsid w:val="006B5379"/>
    <w:rsid w:val="006B5A82"/>
    <w:rsid w:val="006B60A2"/>
    <w:rsid w:val="006B7026"/>
    <w:rsid w:val="006C0634"/>
    <w:rsid w:val="006C089A"/>
    <w:rsid w:val="006C0A6A"/>
    <w:rsid w:val="006C0BE3"/>
    <w:rsid w:val="006C197F"/>
    <w:rsid w:val="006C35C0"/>
    <w:rsid w:val="006D136E"/>
    <w:rsid w:val="006D275C"/>
    <w:rsid w:val="006D5AB0"/>
    <w:rsid w:val="006D7438"/>
    <w:rsid w:val="006E1B7A"/>
    <w:rsid w:val="006E22EF"/>
    <w:rsid w:val="006E2984"/>
    <w:rsid w:val="006E4BFC"/>
    <w:rsid w:val="006E56F0"/>
    <w:rsid w:val="006E5E50"/>
    <w:rsid w:val="006E6A36"/>
    <w:rsid w:val="006F14B9"/>
    <w:rsid w:val="006F1CB1"/>
    <w:rsid w:val="006F2D70"/>
    <w:rsid w:val="007015D6"/>
    <w:rsid w:val="00703D8D"/>
    <w:rsid w:val="00706049"/>
    <w:rsid w:val="0071178C"/>
    <w:rsid w:val="007125AA"/>
    <w:rsid w:val="007150B9"/>
    <w:rsid w:val="00715719"/>
    <w:rsid w:val="00716788"/>
    <w:rsid w:val="00716C80"/>
    <w:rsid w:val="00721222"/>
    <w:rsid w:val="007249AB"/>
    <w:rsid w:val="00726F44"/>
    <w:rsid w:val="007320B5"/>
    <w:rsid w:val="00732320"/>
    <w:rsid w:val="00732644"/>
    <w:rsid w:val="00732B33"/>
    <w:rsid w:val="00732FFC"/>
    <w:rsid w:val="00734CBE"/>
    <w:rsid w:val="00735701"/>
    <w:rsid w:val="00742FF1"/>
    <w:rsid w:val="007439BD"/>
    <w:rsid w:val="007456D6"/>
    <w:rsid w:val="007461AC"/>
    <w:rsid w:val="00747F45"/>
    <w:rsid w:val="00751260"/>
    <w:rsid w:val="007515CD"/>
    <w:rsid w:val="007516E9"/>
    <w:rsid w:val="00751950"/>
    <w:rsid w:val="0075307B"/>
    <w:rsid w:val="0075324E"/>
    <w:rsid w:val="0076118A"/>
    <w:rsid w:val="00762758"/>
    <w:rsid w:val="0076296E"/>
    <w:rsid w:val="00762B5A"/>
    <w:rsid w:val="007669FD"/>
    <w:rsid w:val="00770127"/>
    <w:rsid w:val="007709DB"/>
    <w:rsid w:val="00772AEA"/>
    <w:rsid w:val="007731FC"/>
    <w:rsid w:val="00775072"/>
    <w:rsid w:val="0077542A"/>
    <w:rsid w:val="00776E7F"/>
    <w:rsid w:val="007777E3"/>
    <w:rsid w:val="0078049F"/>
    <w:rsid w:val="00780ADE"/>
    <w:rsid w:val="00780C63"/>
    <w:rsid w:val="00782114"/>
    <w:rsid w:val="00784A8F"/>
    <w:rsid w:val="00785D0A"/>
    <w:rsid w:val="00787B8B"/>
    <w:rsid w:val="00793E82"/>
    <w:rsid w:val="00793F12"/>
    <w:rsid w:val="0079545E"/>
    <w:rsid w:val="007A4E69"/>
    <w:rsid w:val="007A6529"/>
    <w:rsid w:val="007A6A20"/>
    <w:rsid w:val="007B3B90"/>
    <w:rsid w:val="007B4797"/>
    <w:rsid w:val="007B4E83"/>
    <w:rsid w:val="007B535F"/>
    <w:rsid w:val="007B5B19"/>
    <w:rsid w:val="007B77CC"/>
    <w:rsid w:val="007B7BA3"/>
    <w:rsid w:val="007C0EF2"/>
    <w:rsid w:val="007C10BE"/>
    <w:rsid w:val="007C31F1"/>
    <w:rsid w:val="007C5FD9"/>
    <w:rsid w:val="007C6C4C"/>
    <w:rsid w:val="007C6EE5"/>
    <w:rsid w:val="007C72D5"/>
    <w:rsid w:val="007D0CAE"/>
    <w:rsid w:val="007D1CE8"/>
    <w:rsid w:val="007D206E"/>
    <w:rsid w:val="007D2359"/>
    <w:rsid w:val="007D361C"/>
    <w:rsid w:val="007D59C6"/>
    <w:rsid w:val="007D6F3E"/>
    <w:rsid w:val="007E027B"/>
    <w:rsid w:val="007E23D9"/>
    <w:rsid w:val="007E2A09"/>
    <w:rsid w:val="007E5452"/>
    <w:rsid w:val="007E5A42"/>
    <w:rsid w:val="007E628B"/>
    <w:rsid w:val="007F1004"/>
    <w:rsid w:val="007F2066"/>
    <w:rsid w:val="007F2E5F"/>
    <w:rsid w:val="007F3F4F"/>
    <w:rsid w:val="007F5A36"/>
    <w:rsid w:val="007F7E85"/>
    <w:rsid w:val="008003AC"/>
    <w:rsid w:val="00802932"/>
    <w:rsid w:val="00805B9C"/>
    <w:rsid w:val="008112FD"/>
    <w:rsid w:val="00811E16"/>
    <w:rsid w:val="008122F6"/>
    <w:rsid w:val="008137FB"/>
    <w:rsid w:val="00814138"/>
    <w:rsid w:val="0081445A"/>
    <w:rsid w:val="0081446E"/>
    <w:rsid w:val="00815EEF"/>
    <w:rsid w:val="00822AF1"/>
    <w:rsid w:val="00822C9E"/>
    <w:rsid w:val="00823A09"/>
    <w:rsid w:val="00823BFC"/>
    <w:rsid w:val="00825B2E"/>
    <w:rsid w:val="008267C2"/>
    <w:rsid w:val="00826E4B"/>
    <w:rsid w:val="00827070"/>
    <w:rsid w:val="00827660"/>
    <w:rsid w:val="00827685"/>
    <w:rsid w:val="0083143C"/>
    <w:rsid w:val="008323F9"/>
    <w:rsid w:val="008335F0"/>
    <w:rsid w:val="00833CB0"/>
    <w:rsid w:val="00834156"/>
    <w:rsid w:val="008371CD"/>
    <w:rsid w:val="008375AA"/>
    <w:rsid w:val="00840D25"/>
    <w:rsid w:val="00841E1A"/>
    <w:rsid w:val="0084274D"/>
    <w:rsid w:val="00842D8B"/>
    <w:rsid w:val="00843629"/>
    <w:rsid w:val="00844CA1"/>
    <w:rsid w:val="00845C1C"/>
    <w:rsid w:val="0084675E"/>
    <w:rsid w:val="00850119"/>
    <w:rsid w:val="00850B6A"/>
    <w:rsid w:val="00854D45"/>
    <w:rsid w:val="008554B5"/>
    <w:rsid w:val="00855EEE"/>
    <w:rsid w:val="00857A5C"/>
    <w:rsid w:val="00861254"/>
    <w:rsid w:val="00862A56"/>
    <w:rsid w:val="008636F1"/>
    <w:rsid w:val="00863B70"/>
    <w:rsid w:val="00864019"/>
    <w:rsid w:val="0086569A"/>
    <w:rsid w:val="008662C2"/>
    <w:rsid w:val="008678EC"/>
    <w:rsid w:val="00867EF5"/>
    <w:rsid w:val="0087007B"/>
    <w:rsid w:val="008700B2"/>
    <w:rsid w:val="008708B9"/>
    <w:rsid w:val="00871C41"/>
    <w:rsid w:val="00872729"/>
    <w:rsid w:val="00873BC9"/>
    <w:rsid w:val="00874C9D"/>
    <w:rsid w:val="00876200"/>
    <w:rsid w:val="0087641F"/>
    <w:rsid w:val="0088020B"/>
    <w:rsid w:val="00881E8A"/>
    <w:rsid w:val="00883473"/>
    <w:rsid w:val="00883E0C"/>
    <w:rsid w:val="008840DD"/>
    <w:rsid w:val="00884D18"/>
    <w:rsid w:val="008859EF"/>
    <w:rsid w:val="00892886"/>
    <w:rsid w:val="00893A0D"/>
    <w:rsid w:val="00894673"/>
    <w:rsid w:val="00895425"/>
    <w:rsid w:val="008A1125"/>
    <w:rsid w:val="008A1487"/>
    <w:rsid w:val="008A37C9"/>
    <w:rsid w:val="008A47C5"/>
    <w:rsid w:val="008A617D"/>
    <w:rsid w:val="008A63E5"/>
    <w:rsid w:val="008B03C7"/>
    <w:rsid w:val="008B0C41"/>
    <w:rsid w:val="008B0E1C"/>
    <w:rsid w:val="008B2101"/>
    <w:rsid w:val="008B36F3"/>
    <w:rsid w:val="008B505B"/>
    <w:rsid w:val="008B5AE7"/>
    <w:rsid w:val="008B7194"/>
    <w:rsid w:val="008B7308"/>
    <w:rsid w:val="008B7720"/>
    <w:rsid w:val="008C14B8"/>
    <w:rsid w:val="008C2434"/>
    <w:rsid w:val="008C3D97"/>
    <w:rsid w:val="008C3E7C"/>
    <w:rsid w:val="008C6006"/>
    <w:rsid w:val="008C647A"/>
    <w:rsid w:val="008D227D"/>
    <w:rsid w:val="008D338B"/>
    <w:rsid w:val="008D6894"/>
    <w:rsid w:val="008D6963"/>
    <w:rsid w:val="008E0E40"/>
    <w:rsid w:val="008E2422"/>
    <w:rsid w:val="008E43B6"/>
    <w:rsid w:val="008E6A53"/>
    <w:rsid w:val="008E74F6"/>
    <w:rsid w:val="008E7C09"/>
    <w:rsid w:val="008F25C6"/>
    <w:rsid w:val="008F468B"/>
    <w:rsid w:val="008F75C9"/>
    <w:rsid w:val="00900A32"/>
    <w:rsid w:val="00903C2A"/>
    <w:rsid w:val="00904395"/>
    <w:rsid w:val="0090578D"/>
    <w:rsid w:val="00905834"/>
    <w:rsid w:val="009070EC"/>
    <w:rsid w:val="009075AC"/>
    <w:rsid w:val="00911C45"/>
    <w:rsid w:val="009136C2"/>
    <w:rsid w:val="0091530C"/>
    <w:rsid w:val="0091702B"/>
    <w:rsid w:val="00917E09"/>
    <w:rsid w:val="00920FC8"/>
    <w:rsid w:val="00922658"/>
    <w:rsid w:val="00923755"/>
    <w:rsid w:val="00923B52"/>
    <w:rsid w:val="00924EA5"/>
    <w:rsid w:val="00925113"/>
    <w:rsid w:val="00926BC7"/>
    <w:rsid w:val="009271C5"/>
    <w:rsid w:val="00930D73"/>
    <w:rsid w:val="00934957"/>
    <w:rsid w:val="00935719"/>
    <w:rsid w:val="00937F17"/>
    <w:rsid w:val="0094138E"/>
    <w:rsid w:val="009426B9"/>
    <w:rsid w:val="0094280E"/>
    <w:rsid w:val="00942BD5"/>
    <w:rsid w:val="00945511"/>
    <w:rsid w:val="00945B49"/>
    <w:rsid w:val="00946A60"/>
    <w:rsid w:val="00947009"/>
    <w:rsid w:val="00950CFC"/>
    <w:rsid w:val="00955ABB"/>
    <w:rsid w:val="00955F47"/>
    <w:rsid w:val="0095755E"/>
    <w:rsid w:val="00957FEE"/>
    <w:rsid w:val="009601F0"/>
    <w:rsid w:val="00963535"/>
    <w:rsid w:val="00963B3D"/>
    <w:rsid w:val="00965179"/>
    <w:rsid w:val="00965EBA"/>
    <w:rsid w:val="009678C6"/>
    <w:rsid w:val="00970705"/>
    <w:rsid w:val="009707A2"/>
    <w:rsid w:val="00970EAB"/>
    <w:rsid w:val="00972CEC"/>
    <w:rsid w:val="009730AB"/>
    <w:rsid w:val="0097546C"/>
    <w:rsid w:val="00975624"/>
    <w:rsid w:val="00976176"/>
    <w:rsid w:val="00976B02"/>
    <w:rsid w:val="00980535"/>
    <w:rsid w:val="009816AC"/>
    <w:rsid w:val="00982555"/>
    <w:rsid w:val="00983A67"/>
    <w:rsid w:val="00984734"/>
    <w:rsid w:val="00985E26"/>
    <w:rsid w:val="00986435"/>
    <w:rsid w:val="009901B0"/>
    <w:rsid w:val="00991A38"/>
    <w:rsid w:val="00991D86"/>
    <w:rsid w:val="00993961"/>
    <w:rsid w:val="00995763"/>
    <w:rsid w:val="009970CC"/>
    <w:rsid w:val="009972D3"/>
    <w:rsid w:val="009A19DB"/>
    <w:rsid w:val="009A1E9A"/>
    <w:rsid w:val="009A2286"/>
    <w:rsid w:val="009A2AC7"/>
    <w:rsid w:val="009A2F2E"/>
    <w:rsid w:val="009A3610"/>
    <w:rsid w:val="009A3752"/>
    <w:rsid w:val="009A4148"/>
    <w:rsid w:val="009A6E9F"/>
    <w:rsid w:val="009A7D9C"/>
    <w:rsid w:val="009B1778"/>
    <w:rsid w:val="009B198E"/>
    <w:rsid w:val="009B1E33"/>
    <w:rsid w:val="009B2472"/>
    <w:rsid w:val="009B270B"/>
    <w:rsid w:val="009B2ED5"/>
    <w:rsid w:val="009B3C0A"/>
    <w:rsid w:val="009B3E94"/>
    <w:rsid w:val="009B5F98"/>
    <w:rsid w:val="009B7322"/>
    <w:rsid w:val="009C0031"/>
    <w:rsid w:val="009C00EE"/>
    <w:rsid w:val="009C4F6A"/>
    <w:rsid w:val="009C5102"/>
    <w:rsid w:val="009C53E0"/>
    <w:rsid w:val="009C7C24"/>
    <w:rsid w:val="009C7E8E"/>
    <w:rsid w:val="009D0A78"/>
    <w:rsid w:val="009D25C0"/>
    <w:rsid w:val="009D2882"/>
    <w:rsid w:val="009D33D5"/>
    <w:rsid w:val="009D4728"/>
    <w:rsid w:val="009D7A36"/>
    <w:rsid w:val="009E023C"/>
    <w:rsid w:val="009E12FC"/>
    <w:rsid w:val="009E1370"/>
    <w:rsid w:val="009E1DCE"/>
    <w:rsid w:val="009E48A9"/>
    <w:rsid w:val="009E4D28"/>
    <w:rsid w:val="009E4DF6"/>
    <w:rsid w:val="009E61CF"/>
    <w:rsid w:val="009E65B4"/>
    <w:rsid w:val="009F0970"/>
    <w:rsid w:val="009F0C78"/>
    <w:rsid w:val="009F1941"/>
    <w:rsid w:val="009F2523"/>
    <w:rsid w:val="009F4301"/>
    <w:rsid w:val="009F4ED7"/>
    <w:rsid w:val="009F75A3"/>
    <w:rsid w:val="00A0151E"/>
    <w:rsid w:val="00A01F41"/>
    <w:rsid w:val="00A033F7"/>
    <w:rsid w:val="00A0452F"/>
    <w:rsid w:val="00A055D1"/>
    <w:rsid w:val="00A06FE3"/>
    <w:rsid w:val="00A073F6"/>
    <w:rsid w:val="00A079AF"/>
    <w:rsid w:val="00A112F9"/>
    <w:rsid w:val="00A128BD"/>
    <w:rsid w:val="00A1427E"/>
    <w:rsid w:val="00A16358"/>
    <w:rsid w:val="00A168A5"/>
    <w:rsid w:val="00A2170C"/>
    <w:rsid w:val="00A23228"/>
    <w:rsid w:val="00A23A69"/>
    <w:rsid w:val="00A23D4E"/>
    <w:rsid w:val="00A23FF3"/>
    <w:rsid w:val="00A2597D"/>
    <w:rsid w:val="00A269EB"/>
    <w:rsid w:val="00A279CB"/>
    <w:rsid w:val="00A30177"/>
    <w:rsid w:val="00A301AF"/>
    <w:rsid w:val="00A31776"/>
    <w:rsid w:val="00A31FE7"/>
    <w:rsid w:val="00A3262C"/>
    <w:rsid w:val="00A3271D"/>
    <w:rsid w:val="00A32BCD"/>
    <w:rsid w:val="00A32C12"/>
    <w:rsid w:val="00A333A4"/>
    <w:rsid w:val="00A33C40"/>
    <w:rsid w:val="00A34C7E"/>
    <w:rsid w:val="00A36657"/>
    <w:rsid w:val="00A374ED"/>
    <w:rsid w:val="00A3799C"/>
    <w:rsid w:val="00A408B8"/>
    <w:rsid w:val="00A43AE6"/>
    <w:rsid w:val="00A4495F"/>
    <w:rsid w:val="00A46725"/>
    <w:rsid w:val="00A479F3"/>
    <w:rsid w:val="00A51F8D"/>
    <w:rsid w:val="00A544D3"/>
    <w:rsid w:val="00A546BE"/>
    <w:rsid w:val="00A549ED"/>
    <w:rsid w:val="00A57E7D"/>
    <w:rsid w:val="00A607CF"/>
    <w:rsid w:val="00A62198"/>
    <w:rsid w:val="00A63548"/>
    <w:rsid w:val="00A638DB"/>
    <w:rsid w:val="00A638F6"/>
    <w:rsid w:val="00A63ADA"/>
    <w:rsid w:val="00A63DFA"/>
    <w:rsid w:val="00A66949"/>
    <w:rsid w:val="00A70A42"/>
    <w:rsid w:val="00A725C1"/>
    <w:rsid w:val="00A73779"/>
    <w:rsid w:val="00A752C1"/>
    <w:rsid w:val="00A753C0"/>
    <w:rsid w:val="00A77A1F"/>
    <w:rsid w:val="00A80F86"/>
    <w:rsid w:val="00A811EB"/>
    <w:rsid w:val="00A81362"/>
    <w:rsid w:val="00A823FC"/>
    <w:rsid w:val="00A8256B"/>
    <w:rsid w:val="00A832F4"/>
    <w:rsid w:val="00A851D1"/>
    <w:rsid w:val="00A85261"/>
    <w:rsid w:val="00A87A41"/>
    <w:rsid w:val="00A90265"/>
    <w:rsid w:val="00A96C41"/>
    <w:rsid w:val="00AA1121"/>
    <w:rsid w:val="00AA12E3"/>
    <w:rsid w:val="00AA2520"/>
    <w:rsid w:val="00AA2C48"/>
    <w:rsid w:val="00AB0CCC"/>
    <w:rsid w:val="00AB19CE"/>
    <w:rsid w:val="00AB342D"/>
    <w:rsid w:val="00AB34E7"/>
    <w:rsid w:val="00AB37FE"/>
    <w:rsid w:val="00AB5059"/>
    <w:rsid w:val="00AB6465"/>
    <w:rsid w:val="00AB6693"/>
    <w:rsid w:val="00AB78A7"/>
    <w:rsid w:val="00AC1AED"/>
    <w:rsid w:val="00AC20D8"/>
    <w:rsid w:val="00AC2DF2"/>
    <w:rsid w:val="00AC339E"/>
    <w:rsid w:val="00AC5CBD"/>
    <w:rsid w:val="00AD0A01"/>
    <w:rsid w:val="00AD0FB4"/>
    <w:rsid w:val="00AD1CC2"/>
    <w:rsid w:val="00AD39B3"/>
    <w:rsid w:val="00AD3C1C"/>
    <w:rsid w:val="00AD575E"/>
    <w:rsid w:val="00AD62E1"/>
    <w:rsid w:val="00AD76DB"/>
    <w:rsid w:val="00AD7EF8"/>
    <w:rsid w:val="00AE1C4F"/>
    <w:rsid w:val="00AE3C82"/>
    <w:rsid w:val="00AE44B7"/>
    <w:rsid w:val="00AE61C3"/>
    <w:rsid w:val="00AE690F"/>
    <w:rsid w:val="00AE74F7"/>
    <w:rsid w:val="00AF1FA0"/>
    <w:rsid w:val="00AF214F"/>
    <w:rsid w:val="00AF2EB1"/>
    <w:rsid w:val="00AF4F4C"/>
    <w:rsid w:val="00AF64F5"/>
    <w:rsid w:val="00AF75D5"/>
    <w:rsid w:val="00B01135"/>
    <w:rsid w:val="00B0441F"/>
    <w:rsid w:val="00B10165"/>
    <w:rsid w:val="00B11809"/>
    <w:rsid w:val="00B11FBE"/>
    <w:rsid w:val="00B13488"/>
    <w:rsid w:val="00B15DA5"/>
    <w:rsid w:val="00B163B8"/>
    <w:rsid w:val="00B1690A"/>
    <w:rsid w:val="00B169B3"/>
    <w:rsid w:val="00B170BF"/>
    <w:rsid w:val="00B1793A"/>
    <w:rsid w:val="00B17A9B"/>
    <w:rsid w:val="00B20727"/>
    <w:rsid w:val="00B227FF"/>
    <w:rsid w:val="00B23613"/>
    <w:rsid w:val="00B24405"/>
    <w:rsid w:val="00B25115"/>
    <w:rsid w:val="00B277EA"/>
    <w:rsid w:val="00B31081"/>
    <w:rsid w:val="00B3128A"/>
    <w:rsid w:val="00B31BC9"/>
    <w:rsid w:val="00B34BA5"/>
    <w:rsid w:val="00B36A4A"/>
    <w:rsid w:val="00B36E98"/>
    <w:rsid w:val="00B37AAC"/>
    <w:rsid w:val="00B37B13"/>
    <w:rsid w:val="00B405B1"/>
    <w:rsid w:val="00B429C7"/>
    <w:rsid w:val="00B43612"/>
    <w:rsid w:val="00B458C4"/>
    <w:rsid w:val="00B4615A"/>
    <w:rsid w:val="00B50666"/>
    <w:rsid w:val="00B5066C"/>
    <w:rsid w:val="00B50A65"/>
    <w:rsid w:val="00B50CB4"/>
    <w:rsid w:val="00B5176F"/>
    <w:rsid w:val="00B521F2"/>
    <w:rsid w:val="00B531AF"/>
    <w:rsid w:val="00B5376E"/>
    <w:rsid w:val="00B542A2"/>
    <w:rsid w:val="00B554FF"/>
    <w:rsid w:val="00B56BC1"/>
    <w:rsid w:val="00B56F90"/>
    <w:rsid w:val="00B576E5"/>
    <w:rsid w:val="00B61A0B"/>
    <w:rsid w:val="00B62426"/>
    <w:rsid w:val="00B63569"/>
    <w:rsid w:val="00B64206"/>
    <w:rsid w:val="00B64727"/>
    <w:rsid w:val="00B64BC2"/>
    <w:rsid w:val="00B64C8A"/>
    <w:rsid w:val="00B661B3"/>
    <w:rsid w:val="00B6650F"/>
    <w:rsid w:val="00B67CEC"/>
    <w:rsid w:val="00B700CC"/>
    <w:rsid w:val="00B701D0"/>
    <w:rsid w:val="00B71106"/>
    <w:rsid w:val="00B74083"/>
    <w:rsid w:val="00B75527"/>
    <w:rsid w:val="00B75D57"/>
    <w:rsid w:val="00B766AB"/>
    <w:rsid w:val="00B77949"/>
    <w:rsid w:val="00B77E23"/>
    <w:rsid w:val="00B808CA"/>
    <w:rsid w:val="00B80B72"/>
    <w:rsid w:val="00B80CAA"/>
    <w:rsid w:val="00B81B1B"/>
    <w:rsid w:val="00B84A36"/>
    <w:rsid w:val="00B851C2"/>
    <w:rsid w:val="00B854F0"/>
    <w:rsid w:val="00B86BDA"/>
    <w:rsid w:val="00B86CBC"/>
    <w:rsid w:val="00B9144B"/>
    <w:rsid w:val="00B91778"/>
    <w:rsid w:val="00B92A1C"/>
    <w:rsid w:val="00B92B61"/>
    <w:rsid w:val="00B95262"/>
    <w:rsid w:val="00B955C4"/>
    <w:rsid w:val="00BA16C3"/>
    <w:rsid w:val="00BA1C51"/>
    <w:rsid w:val="00BA25E5"/>
    <w:rsid w:val="00BA4567"/>
    <w:rsid w:val="00BA5505"/>
    <w:rsid w:val="00BA5884"/>
    <w:rsid w:val="00BA7C18"/>
    <w:rsid w:val="00BB00D5"/>
    <w:rsid w:val="00BB158D"/>
    <w:rsid w:val="00BB3E23"/>
    <w:rsid w:val="00BB43D5"/>
    <w:rsid w:val="00BB44D1"/>
    <w:rsid w:val="00BB4E5B"/>
    <w:rsid w:val="00BB5B80"/>
    <w:rsid w:val="00BB6E98"/>
    <w:rsid w:val="00BB7547"/>
    <w:rsid w:val="00BB75C8"/>
    <w:rsid w:val="00BB7E70"/>
    <w:rsid w:val="00BC1D65"/>
    <w:rsid w:val="00BC2A0C"/>
    <w:rsid w:val="00BC2E36"/>
    <w:rsid w:val="00BC3B66"/>
    <w:rsid w:val="00BC43BE"/>
    <w:rsid w:val="00BC4E88"/>
    <w:rsid w:val="00BC4F94"/>
    <w:rsid w:val="00BC5580"/>
    <w:rsid w:val="00BC7C9D"/>
    <w:rsid w:val="00BD162A"/>
    <w:rsid w:val="00BD24F9"/>
    <w:rsid w:val="00BD5B19"/>
    <w:rsid w:val="00BD73FC"/>
    <w:rsid w:val="00BD75B8"/>
    <w:rsid w:val="00BE1B7A"/>
    <w:rsid w:val="00BE5C7B"/>
    <w:rsid w:val="00BE5CF5"/>
    <w:rsid w:val="00BE6494"/>
    <w:rsid w:val="00BE6715"/>
    <w:rsid w:val="00BF041F"/>
    <w:rsid w:val="00BF1C6D"/>
    <w:rsid w:val="00BF43B6"/>
    <w:rsid w:val="00BF5C11"/>
    <w:rsid w:val="00BF64D8"/>
    <w:rsid w:val="00BF68BB"/>
    <w:rsid w:val="00C006C2"/>
    <w:rsid w:val="00C0088F"/>
    <w:rsid w:val="00C04511"/>
    <w:rsid w:val="00C05390"/>
    <w:rsid w:val="00C054C1"/>
    <w:rsid w:val="00C05D1F"/>
    <w:rsid w:val="00C06C99"/>
    <w:rsid w:val="00C07479"/>
    <w:rsid w:val="00C107E9"/>
    <w:rsid w:val="00C12BA1"/>
    <w:rsid w:val="00C13637"/>
    <w:rsid w:val="00C13E16"/>
    <w:rsid w:val="00C141D0"/>
    <w:rsid w:val="00C16002"/>
    <w:rsid w:val="00C20DFD"/>
    <w:rsid w:val="00C20E86"/>
    <w:rsid w:val="00C216C0"/>
    <w:rsid w:val="00C2295A"/>
    <w:rsid w:val="00C22C1C"/>
    <w:rsid w:val="00C25843"/>
    <w:rsid w:val="00C25BE5"/>
    <w:rsid w:val="00C27CA6"/>
    <w:rsid w:val="00C27FDE"/>
    <w:rsid w:val="00C31600"/>
    <w:rsid w:val="00C32529"/>
    <w:rsid w:val="00C3257B"/>
    <w:rsid w:val="00C33C01"/>
    <w:rsid w:val="00C34FAF"/>
    <w:rsid w:val="00C353C4"/>
    <w:rsid w:val="00C362A9"/>
    <w:rsid w:val="00C401BB"/>
    <w:rsid w:val="00C402ED"/>
    <w:rsid w:val="00C416E0"/>
    <w:rsid w:val="00C45953"/>
    <w:rsid w:val="00C5166E"/>
    <w:rsid w:val="00C54532"/>
    <w:rsid w:val="00C54E3F"/>
    <w:rsid w:val="00C554A7"/>
    <w:rsid w:val="00C55B86"/>
    <w:rsid w:val="00C66228"/>
    <w:rsid w:val="00C6719F"/>
    <w:rsid w:val="00C7075A"/>
    <w:rsid w:val="00C70AA9"/>
    <w:rsid w:val="00C71979"/>
    <w:rsid w:val="00C72810"/>
    <w:rsid w:val="00C76317"/>
    <w:rsid w:val="00C76FF8"/>
    <w:rsid w:val="00C7739F"/>
    <w:rsid w:val="00C7773C"/>
    <w:rsid w:val="00C777C8"/>
    <w:rsid w:val="00C77B46"/>
    <w:rsid w:val="00C8026C"/>
    <w:rsid w:val="00C81824"/>
    <w:rsid w:val="00C81B23"/>
    <w:rsid w:val="00C8424F"/>
    <w:rsid w:val="00C84655"/>
    <w:rsid w:val="00C84A2A"/>
    <w:rsid w:val="00C85C5C"/>
    <w:rsid w:val="00C86663"/>
    <w:rsid w:val="00C9125A"/>
    <w:rsid w:val="00C93950"/>
    <w:rsid w:val="00C93B7C"/>
    <w:rsid w:val="00C94A76"/>
    <w:rsid w:val="00C95721"/>
    <w:rsid w:val="00C9658E"/>
    <w:rsid w:val="00C97285"/>
    <w:rsid w:val="00CA2AB8"/>
    <w:rsid w:val="00CA2E38"/>
    <w:rsid w:val="00CA48F4"/>
    <w:rsid w:val="00CA515B"/>
    <w:rsid w:val="00CB023B"/>
    <w:rsid w:val="00CB0315"/>
    <w:rsid w:val="00CB246C"/>
    <w:rsid w:val="00CB3DD1"/>
    <w:rsid w:val="00CB54DF"/>
    <w:rsid w:val="00CB6117"/>
    <w:rsid w:val="00CB69A2"/>
    <w:rsid w:val="00CB7947"/>
    <w:rsid w:val="00CB7A24"/>
    <w:rsid w:val="00CC12CB"/>
    <w:rsid w:val="00CC202E"/>
    <w:rsid w:val="00CC2050"/>
    <w:rsid w:val="00CC33FB"/>
    <w:rsid w:val="00CC36D7"/>
    <w:rsid w:val="00CC3B61"/>
    <w:rsid w:val="00CC51B6"/>
    <w:rsid w:val="00CC6C43"/>
    <w:rsid w:val="00CD1263"/>
    <w:rsid w:val="00CD20CF"/>
    <w:rsid w:val="00CD370E"/>
    <w:rsid w:val="00CD7D77"/>
    <w:rsid w:val="00CE061D"/>
    <w:rsid w:val="00CE12F7"/>
    <w:rsid w:val="00CE1CDD"/>
    <w:rsid w:val="00CE2A98"/>
    <w:rsid w:val="00CE4700"/>
    <w:rsid w:val="00CE51E6"/>
    <w:rsid w:val="00CE5AA6"/>
    <w:rsid w:val="00CE5D0C"/>
    <w:rsid w:val="00CE64DC"/>
    <w:rsid w:val="00CE70E2"/>
    <w:rsid w:val="00CF12D9"/>
    <w:rsid w:val="00CF1A36"/>
    <w:rsid w:val="00CF2402"/>
    <w:rsid w:val="00CF2B1B"/>
    <w:rsid w:val="00CF5825"/>
    <w:rsid w:val="00CF59E4"/>
    <w:rsid w:val="00CF5BEE"/>
    <w:rsid w:val="00CF64FB"/>
    <w:rsid w:val="00D00F53"/>
    <w:rsid w:val="00D01B52"/>
    <w:rsid w:val="00D01DC9"/>
    <w:rsid w:val="00D01EC2"/>
    <w:rsid w:val="00D042C9"/>
    <w:rsid w:val="00D06480"/>
    <w:rsid w:val="00D078F0"/>
    <w:rsid w:val="00D11807"/>
    <w:rsid w:val="00D11C9B"/>
    <w:rsid w:val="00D1330B"/>
    <w:rsid w:val="00D154F9"/>
    <w:rsid w:val="00D1591D"/>
    <w:rsid w:val="00D209BC"/>
    <w:rsid w:val="00D2132A"/>
    <w:rsid w:val="00D22C32"/>
    <w:rsid w:val="00D23912"/>
    <w:rsid w:val="00D2503C"/>
    <w:rsid w:val="00D25F31"/>
    <w:rsid w:val="00D27ECC"/>
    <w:rsid w:val="00D30C50"/>
    <w:rsid w:val="00D32D66"/>
    <w:rsid w:val="00D332DC"/>
    <w:rsid w:val="00D33CA5"/>
    <w:rsid w:val="00D3610A"/>
    <w:rsid w:val="00D3728E"/>
    <w:rsid w:val="00D43BCA"/>
    <w:rsid w:val="00D47703"/>
    <w:rsid w:val="00D50269"/>
    <w:rsid w:val="00D53F33"/>
    <w:rsid w:val="00D542F2"/>
    <w:rsid w:val="00D552E5"/>
    <w:rsid w:val="00D60360"/>
    <w:rsid w:val="00D6102D"/>
    <w:rsid w:val="00D6246F"/>
    <w:rsid w:val="00D64107"/>
    <w:rsid w:val="00D64F78"/>
    <w:rsid w:val="00D653C4"/>
    <w:rsid w:val="00D6577A"/>
    <w:rsid w:val="00D659C4"/>
    <w:rsid w:val="00D67684"/>
    <w:rsid w:val="00D67775"/>
    <w:rsid w:val="00D67A11"/>
    <w:rsid w:val="00D70139"/>
    <w:rsid w:val="00D707C7"/>
    <w:rsid w:val="00D70BC9"/>
    <w:rsid w:val="00D726F4"/>
    <w:rsid w:val="00D72739"/>
    <w:rsid w:val="00D72C65"/>
    <w:rsid w:val="00D7471F"/>
    <w:rsid w:val="00D7549D"/>
    <w:rsid w:val="00D75ED2"/>
    <w:rsid w:val="00D7673B"/>
    <w:rsid w:val="00D80D25"/>
    <w:rsid w:val="00D81F35"/>
    <w:rsid w:val="00D82319"/>
    <w:rsid w:val="00D82D86"/>
    <w:rsid w:val="00D8615F"/>
    <w:rsid w:val="00D861F8"/>
    <w:rsid w:val="00D86F7B"/>
    <w:rsid w:val="00D943DD"/>
    <w:rsid w:val="00D95BDF"/>
    <w:rsid w:val="00DA0527"/>
    <w:rsid w:val="00DA0928"/>
    <w:rsid w:val="00DA1F89"/>
    <w:rsid w:val="00DA49DC"/>
    <w:rsid w:val="00DA6122"/>
    <w:rsid w:val="00DB267B"/>
    <w:rsid w:val="00DB2EFE"/>
    <w:rsid w:val="00DB3F8C"/>
    <w:rsid w:val="00DB4C2E"/>
    <w:rsid w:val="00DB7A59"/>
    <w:rsid w:val="00DC022A"/>
    <w:rsid w:val="00DC0B8D"/>
    <w:rsid w:val="00DC0CD7"/>
    <w:rsid w:val="00DC37EC"/>
    <w:rsid w:val="00DC38D4"/>
    <w:rsid w:val="00DC38F0"/>
    <w:rsid w:val="00DC3AD5"/>
    <w:rsid w:val="00DC3DA8"/>
    <w:rsid w:val="00DC5316"/>
    <w:rsid w:val="00DC6949"/>
    <w:rsid w:val="00DC6B0F"/>
    <w:rsid w:val="00DC7FF9"/>
    <w:rsid w:val="00DD06DB"/>
    <w:rsid w:val="00DD1A62"/>
    <w:rsid w:val="00DD2C41"/>
    <w:rsid w:val="00DD3EBF"/>
    <w:rsid w:val="00DD4C3E"/>
    <w:rsid w:val="00DD4D64"/>
    <w:rsid w:val="00DE0751"/>
    <w:rsid w:val="00DE10CF"/>
    <w:rsid w:val="00DE187C"/>
    <w:rsid w:val="00DE322D"/>
    <w:rsid w:val="00DE371F"/>
    <w:rsid w:val="00DE470B"/>
    <w:rsid w:val="00DE492C"/>
    <w:rsid w:val="00DE579F"/>
    <w:rsid w:val="00DE5BD1"/>
    <w:rsid w:val="00DF096C"/>
    <w:rsid w:val="00DF0D0A"/>
    <w:rsid w:val="00DF5261"/>
    <w:rsid w:val="00DF5B6E"/>
    <w:rsid w:val="00DF7261"/>
    <w:rsid w:val="00E00441"/>
    <w:rsid w:val="00E01A7B"/>
    <w:rsid w:val="00E01FE1"/>
    <w:rsid w:val="00E0293B"/>
    <w:rsid w:val="00E02B81"/>
    <w:rsid w:val="00E065F6"/>
    <w:rsid w:val="00E06791"/>
    <w:rsid w:val="00E067C2"/>
    <w:rsid w:val="00E06D40"/>
    <w:rsid w:val="00E076AE"/>
    <w:rsid w:val="00E07804"/>
    <w:rsid w:val="00E10188"/>
    <w:rsid w:val="00E109DE"/>
    <w:rsid w:val="00E10B8F"/>
    <w:rsid w:val="00E113D6"/>
    <w:rsid w:val="00E12A86"/>
    <w:rsid w:val="00E13016"/>
    <w:rsid w:val="00E16D21"/>
    <w:rsid w:val="00E16D4F"/>
    <w:rsid w:val="00E173C0"/>
    <w:rsid w:val="00E23AB9"/>
    <w:rsid w:val="00E26769"/>
    <w:rsid w:val="00E301F8"/>
    <w:rsid w:val="00E32C94"/>
    <w:rsid w:val="00E3505A"/>
    <w:rsid w:val="00E35B92"/>
    <w:rsid w:val="00E35D20"/>
    <w:rsid w:val="00E370D6"/>
    <w:rsid w:val="00E421E7"/>
    <w:rsid w:val="00E42A82"/>
    <w:rsid w:val="00E43BD6"/>
    <w:rsid w:val="00E4527D"/>
    <w:rsid w:val="00E453DF"/>
    <w:rsid w:val="00E46AAE"/>
    <w:rsid w:val="00E4799E"/>
    <w:rsid w:val="00E50885"/>
    <w:rsid w:val="00E509F1"/>
    <w:rsid w:val="00E513B7"/>
    <w:rsid w:val="00E53089"/>
    <w:rsid w:val="00E53E1D"/>
    <w:rsid w:val="00E547E7"/>
    <w:rsid w:val="00E55F22"/>
    <w:rsid w:val="00E612F0"/>
    <w:rsid w:val="00E61456"/>
    <w:rsid w:val="00E63DF7"/>
    <w:rsid w:val="00E64FB1"/>
    <w:rsid w:val="00E652CC"/>
    <w:rsid w:val="00E66024"/>
    <w:rsid w:val="00E66999"/>
    <w:rsid w:val="00E677A2"/>
    <w:rsid w:val="00E7103E"/>
    <w:rsid w:val="00E732F3"/>
    <w:rsid w:val="00E73692"/>
    <w:rsid w:val="00E73EDB"/>
    <w:rsid w:val="00E7611C"/>
    <w:rsid w:val="00E7709D"/>
    <w:rsid w:val="00E77ABC"/>
    <w:rsid w:val="00E77B9F"/>
    <w:rsid w:val="00E8268D"/>
    <w:rsid w:val="00E82F7C"/>
    <w:rsid w:val="00E85B18"/>
    <w:rsid w:val="00E86723"/>
    <w:rsid w:val="00E86F96"/>
    <w:rsid w:val="00E90133"/>
    <w:rsid w:val="00E90FEE"/>
    <w:rsid w:val="00E9220D"/>
    <w:rsid w:val="00E9436E"/>
    <w:rsid w:val="00E95D1D"/>
    <w:rsid w:val="00E95D1F"/>
    <w:rsid w:val="00E96246"/>
    <w:rsid w:val="00E96506"/>
    <w:rsid w:val="00E97A45"/>
    <w:rsid w:val="00E97D14"/>
    <w:rsid w:val="00EA011A"/>
    <w:rsid w:val="00EA1229"/>
    <w:rsid w:val="00EA2409"/>
    <w:rsid w:val="00EB0CA4"/>
    <w:rsid w:val="00EB0CF6"/>
    <w:rsid w:val="00EB2343"/>
    <w:rsid w:val="00EB26BB"/>
    <w:rsid w:val="00EB4C8E"/>
    <w:rsid w:val="00EB6054"/>
    <w:rsid w:val="00EC02D5"/>
    <w:rsid w:val="00EC1DF0"/>
    <w:rsid w:val="00EC1F6A"/>
    <w:rsid w:val="00EC3657"/>
    <w:rsid w:val="00EC46BA"/>
    <w:rsid w:val="00EC48EA"/>
    <w:rsid w:val="00EC53A8"/>
    <w:rsid w:val="00EC7A76"/>
    <w:rsid w:val="00EC7DCB"/>
    <w:rsid w:val="00ED26C7"/>
    <w:rsid w:val="00ED64AD"/>
    <w:rsid w:val="00EE041C"/>
    <w:rsid w:val="00EE0FCD"/>
    <w:rsid w:val="00EE114A"/>
    <w:rsid w:val="00EE1376"/>
    <w:rsid w:val="00EE13CE"/>
    <w:rsid w:val="00EE1FC2"/>
    <w:rsid w:val="00EE312D"/>
    <w:rsid w:val="00EE31C0"/>
    <w:rsid w:val="00EE414F"/>
    <w:rsid w:val="00EE5A77"/>
    <w:rsid w:val="00EE7D8A"/>
    <w:rsid w:val="00EF12FC"/>
    <w:rsid w:val="00EF24C0"/>
    <w:rsid w:val="00EF2F95"/>
    <w:rsid w:val="00EF35A8"/>
    <w:rsid w:val="00EF3765"/>
    <w:rsid w:val="00EF3BB0"/>
    <w:rsid w:val="00EF48B0"/>
    <w:rsid w:val="00EF4BA5"/>
    <w:rsid w:val="00EF4FA0"/>
    <w:rsid w:val="00EF5F8B"/>
    <w:rsid w:val="00F01A0C"/>
    <w:rsid w:val="00F034E1"/>
    <w:rsid w:val="00F07C77"/>
    <w:rsid w:val="00F104CF"/>
    <w:rsid w:val="00F16C36"/>
    <w:rsid w:val="00F16E52"/>
    <w:rsid w:val="00F17A86"/>
    <w:rsid w:val="00F21E40"/>
    <w:rsid w:val="00F230A0"/>
    <w:rsid w:val="00F23105"/>
    <w:rsid w:val="00F23A25"/>
    <w:rsid w:val="00F24676"/>
    <w:rsid w:val="00F25362"/>
    <w:rsid w:val="00F25474"/>
    <w:rsid w:val="00F270C5"/>
    <w:rsid w:val="00F27793"/>
    <w:rsid w:val="00F3035B"/>
    <w:rsid w:val="00F30753"/>
    <w:rsid w:val="00F30ECD"/>
    <w:rsid w:val="00F37108"/>
    <w:rsid w:val="00F37AA8"/>
    <w:rsid w:val="00F37BB7"/>
    <w:rsid w:val="00F41167"/>
    <w:rsid w:val="00F4328E"/>
    <w:rsid w:val="00F465D1"/>
    <w:rsid w:val="00F52621"/>
    <w:rsid w:val="00F52C37"/>
    <w:rsid w:val="00F54B16"/>
    <w:rsid w:val="00F55AC7"/>
    <w:rsid w:val="00F55CD8"/>
    <w:rsid w:val="00F55FFE"/>
    <w:rsid w:val="00F56A46"/>
    <w:rsid w:val="00F56E38"/>
    <w:rsid w:val="00F6041B"/>
    <w:rsid w:val="00F61E0E"/>
    <w:rsid w:val="00F62CBB"/>
    <w:rsid w:val="00F630AF"/>
    <w:rsid w:val="00F633DE"/>
    <w:rsid w:val="00F63FF2"/>
    <w:rsid w:val="00F6446E"/>
    <w:rsid w:val="00F65996"/>
    <w:rsid w:val="00F66B67"/>
    <w:rsid w:val="00F67443"/>
    <w:rsid w:val="00F67707"/>
    <w:rsid w:val="00F70108"/>
    <w:rsid w:val="00F71799"/>
    <w:rsid w:val="00F733CF"/>
    <w:rsid w:val="00F75949"/>
    <w:rsid w:val="00F7600B"/>
    <w:rsid w:val="00F76D25"/>
    <w:rsid w:val="00F774FE"/>
    <w:rsid w:val="00F77662"/>
    <w:rsid w:val="00F8090B"/>
    <w:rsid w:val="00F80CD0"/>
    <w:rsid w:val="00F812F4"/>
    <w:rsid w:val="00F83857"/>
    <w:rsid w:val="00F843C8"/>
    <w:rsid w:val="00F84CC8"/>
    <w:rsid w:val="00F92D8A"/>
    <w:rsid w:val="00F95B6B"/>
    <w:rsid w:val="00F964EC"/>
    <w:rsid w:val="00F9778E"/>
    <w:rsid w:val="00FA22F2"/>
    <w:rsid w:val="00FA27B1"/>
    <w:rsid w:val="00FA28F3"/>
    <w:rsid w:val="00FA4DC7"/>
    <w:rsid w:val="00FA635F"/>
    <w:rsid w:val="00FA69DB"/>
    <w:rsid w:val="00FA7301"/>
    <w:rsid w:val="00FB01CF"/>
    <w:rsid w:val="00FB0741"/>
    <w:rsid w:val="00FB27DD"/>
    <w:rsid w:val="00FB4569"/>
    <w:rsid w:val="00FB4DF9"/>
    <w:rsid w:val="00FB7017"/>
    <w:rsid w:val="00FB7642"/>
    <w:rsid w:val="00FC149F"/>
    <w:rsid w:val="00FC201F"/>
    <w:rsid w:val="00FC298E"/>
    <w:rsid w:val="00FC5210"/>
    <w:rsid w:val="00FC6838"/>
    <w:rsid w:val="00FC747F"/>
    <w:rsid w:val="00FD05B0"/>
    <w:rsid w:val="00FD4B5C"/>
    <w:rsid w:val="00FD51CC"/>
    <w:rsid w:val="00FD5EDB"/>
    <w:rsid w:val="00FE0B7A"/>
    <w:rsid w:val="00FE20E2"/>
    <w:rsid w:val="00FF0272"/>
    <w:rsid w:val="00FF2F36"/>
    <w:rsid w:val="00FF6AC5"/>
    <w:rsid w:val="00FF6C96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DF19D"/>
  <w15:chartTrackingRefBased/>
  <w15:docId w15:val="{79318D6B-D9D1-4704-91BC-A43A335B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3548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47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94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947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947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47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47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47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47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47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947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7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947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947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47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47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47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47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47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47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4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947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47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4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47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947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947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947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947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947B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B73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308"/>
  </w:style>
  <w:style w:type="paragraph" w:styleId="Pidipagina">
    <w:name w:val="footer"/>
    <w:basedOn w:val="Normale"/>
    <w:link w:val="PidipaginaCarattere"/>
    <w:uiPriority w:val="99"/>
    <w:unhideWhenUsed/>
    <w:rsid w:val="008B73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308"/>
  </w:style>
  <w:style w:type="paragraph" w:styleId="NormaleWeb">
    <w:name w:val="Normal (Web)"/>
    <w:basedOn w:val="Normale"/>
    <w:uiPriority w:val="99"/>
    <w:unhideWhenUsed/>
    <w:rsid w:val="008B73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A63548"/>
  </w:style>
  <w:style w:type="character" w:customStyle="1" w:styleId="CorpotestoCarattere">
    <w:name w:val="Corpo testo Carattere"/>
    <w:basedOn w:val="Carpredefinitoparagrafo"/>
    <w:link w:val="Corpotesto"/>
    <w:uiPriority w:val="1"/>
    <w:rsid w:val="00A63548"/>
    <w:rPr>
      <w:rFonts w:ascii="Calibri Light" w:eastAsia="Calibri Light" w:hAnsi="Calibri Light" w:cs="Calibri Light"/>
      <w:kern w:val="0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33731B"/>
    <w:pPr>
      <w:spacing w:before="240" w:after="0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510318"/>
    <w:pPr>
      <w:tabs>
        <w:tab w:val="left" w:pos="480"/>
        <w:tab w:val="right" w:leader="dot" w:pos="9628"/>
      </w:tabs>
      <w:spacing w:after="240"/>
    </w:pPr>
    <w:rPr>
      <w:rFonts w:ascii="Calibri" w:hAnsi="Calibri" w:cs="Calibri"/>
      <w:b/>
      <w:bCs/>
      <w:noProof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63DF7"/>
    <w:rPr>
      <w:color w:val="467886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A570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A5701"/>
    <w:pPr>
      <w:spacing w:before="1"/>
      <w:ind w:left="107"/>
    </w:pPr>
  </w:style>
  <w:style w:type="paragraph" w:styleId="Sommario2">
    <w:name w:val="toc 2"/>
    <w:basedOn w:val="Normale"/>
    <w:next w:val="Normale"/>
    <w:autoRedefine/>
    <w:uiPriority w:val="39"/>
    <w:unhideWhenUsed/>
    <w:rsid w:val="00854D45"/>
    <w:pPr>
      <w:spacing w:after="100"/>
      <w:ind w:left="220"/>
    </w:pPr>
  </w:style>
  <w:style w:type="table" w:styleId="Grigliatabella">
    <w:name w:val="Table Grid"/>
    <w:basedOn w:val="Tabellanormale"/>
    <w:uiPriority w:val="39"/>
    <w:rsid w:val="00084E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F97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977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9778E"/>
    <w:rPr>
      <w:rFonts w:ascii="Calibri Light" w:eastAsia="Calibri Light" w:hAnsi="Calibri Light" w:cs="Calibri Light"/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7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778E"/>
    <w:rPr>
      <w:rFonts w:ascii="Calibri Light" w:eastAsia="Calibri Light" w:hAnsi="Calibri Light" w:cs="Calibri Light"/>
      <w:b/>
      <w:bCs/>
      <w:kern w:val="0"/>
      <w:sz w:val="20"/>
      <w:szCs w:val="20"/>
      <w14:ligatures w14:val="none"/>
    </w:rPr>
  </w:style>
  <w:style w:type="paragraph" w:styleId="Revisione">
    <w:name w:val="Revision"/>
    <w:hidden/>
    <w:uiPriority w:val="99"/>
    <w:semiHidden/>
    <w:rsid w:val="003A5EE5"/>
    <w:pPr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paragraph" w:customStyle="1" w:styleId="pf0">
    <w:name w:val="pf0"/>
    <w:basedOn w:val="Normale"/>
    <w:rsid w:val="005D64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5D643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5D643C"/>
    <w:rPr>
      <w:rFonts w:ascii="Segoe UI" w:hAnsi="Segoe UI" w:cs="Segoe UI" w:hint="default"/>
      <w:i/>
      <w:iCs/>
      <w:sz w:val="18"/>
      <w:szCs w:val="18"/>
    </w:rPr>
  </w:style>
  <w:style w:type="paragraph" w:customStyle="1" w:styleId="applPrat1">
    <w:name w:val="applPrat1"/>
    <w:basedOn w:val="Titolo1"/>
    <w:link w:val="applPrat1Carattere"/>
    <w:qFormat/>
    <w:rsid w:val="00EE7D8A"/>
    <w:pPr>
      <w:keepNext w:val="0"/>
      <w:keepLines w:val="0"/>
      <w:widowControl/>
      <w:pBdr>
        <w:bottom w:val="single" w:sz="12" w:space="1" w:color="0F4761" w:themeColor="accent1" w:themeShade="BF"/>
      </w:pBdr>
      <w:autoSpaceDE/>
      <w:autoSpaceDN/>
      <w:spacing w:before="600"/>
    </w:pPr>
    <w:rPr>
      <w:rFonts w:cstheme="majorHAnsi"/>
      <w:b/>
      <w:color w:val="002060"/>
      <w:sz w:val="24"/>
      <w:szCs w:val="24"/>
    </w:rPr>
  </w:style>
  <w:style w:type="character" w:customStyle="1" w:styleId="applPrat1Carattere">
    <w:name w:val="applPrat1 Carattere"/>
    <w:basedOn w:val="Carpredefinitoparagrafo"/>
    <w:link w:val="applPrat1"/>
    <w:rsid w:val="00EE7D8A"/>
    <w:rPr>
      <w:rFonts w:asciiTheme="majorHAnsi" w:eastAsiaTheme="majorEastAsia" w:hAnsiTheme="majorHAnsi" w:cstheme="majorHAnsi"/>
      <w:b/>
      <w:color w:val="002060"/>
      <w:kern w:val="0"/>
      <w:sz w:val="24"/>
      <w:szCs w:val="24"/>
      <w14:ligatures w14:val="none"/>
    </w:rPr>
  </w:style>
  <w:style w:type="paragraph" w:customStyle="1" w:styleId="Default">
    <w:name w:val="Default"/>
    <w:rsid w:val="00B755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AAEB9-674E-4635-8D8C-BA472A7B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Anpal Servizi S.p.A.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Schillirò</dc:creator>
  <cp:keywords/>
  <dc:description/>
  <cp:lastModifiedBy>Guido Natalia</cp:lastModifiedBy>
  <cp:revision>2</cp:revision>
  <cp:lastPrinted>2025-05-06T10:58:00Z</cp:lastPrinted>
  <dcterms:created xsi:type="dcterms:W3CDTF">2025-05-06T12:16:00Z</dcterms:created>
  <dcterms:modified xsi:type="dcterms:W3CDTF">2025-05-06T12:16:00Z</dcterms:modified>
</cp:coreProperties>
</file>